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34b666e4c840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Tamkang Experimental Theatre Put up 4 Oneacters on Stage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limelight casts upon a wayward youth who has lost both parents.  Amidst the flurry of snowflakes, there come floating in the freezing air peals of happy bells announcing the advent of a new year.  This is one of the touching scenes in a short oneacter, “Relaying Station” presented by the Experimental Theatre Club, TKU. 
</w:t>
          <w:br/>
          <w:t>
</w:t>
          <w:br/>
          <w:t>From December 18 thru 21, a succession of 4 theatrical performances was presented (enacted) on stage, in Room L209, College of Liberal Arts Building.  The short one-act play’s titles are: “The Alcoholic”, “The Relaying Station”, “Selling Hot Chili Peppers” and “One Line”. 
</w:t>
          <w:br/>
          <w:t>
</w:t>
          <w:br/>
          <w:t>Here are some of the feedbacks from the participating students who are definitely crazy about theatres. 
</w:t>
          <w:br/>
          <w:t>
</w:t>
          <w:br/>
          <w:t>Mr. Shih Yen-ming, director of “One Line”, says that they had done so much preparatory work last semester, so they can feel rest assured to go on rehearsing this semester.  Since every play is a one acter, varying from comedy to tragedy, acting seems to be more important than anything else.  It takes 2 hours to cover the time length of 4 one-acters. 
</w:t>
          <w:br/>
          <w:t>
</w:t>
          <w:br/>
          <w:t>Another theatre maniac, Mr. Chou Tsong-lin, says, although we are not professionals, our attitude is one hundred percent professional, to be sure. 
</w:t>
          <w:br/>
          <w:t>
</w:t>
          <w:br/>
          <w:t>Bravo!</w:t>
          <w:br/>
        </w:r>
      </w:r>
    </w:p>
  </w:body>
</w:document>
</file>