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e62f05a0747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印尼在校生喜迎金鷹學長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新創設成立的「淡江大學印尼學生同學會」，在會長林妮佳號召經營下，120餘位印尼在校生於11月3日校慶活動後，下午7時齊聚在淡水老街孔雀蛤大王餐廳，熱情迎接印尼校友會13位學長姐返台歡聚。
</w:t>
          <w:br/>
          <w:t>本次活動重點為祝賀呂世典學長榮獲今年金鷹獎，同學們對學長的傑出成就深感與有榮焉。在呂學長的鼓舞激勵下，同學們也為奮鬥踏實的未來充滿熱情期待，並在成功楷模的引領下，對畢業後滿溢信心。印尼校友與學生們在熱情高亢的呼聲中，齊為2022年在印尼舉辦的校友會活動預作暖身準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b22e4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fdb105d-9e2a-46a3-a01b-966309762376.jpg"/>
                      <pic:cNvPicPr/>
                    </pic:nvPicPr>
                    <pic:blipFill>
                      <a:blip xmlns:r="http://schemas.openxmlformats.org/officeDocument/2006/relationships" r:embed="R2e6f5adb006545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6f5adb0065456a" /></Relationships>
</file>