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e3a187e93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 百位師生雙向溝通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生輔組於11月28日12時10分在覺生國際會議廳舉行107學年度第1學期「全校一、四、五年級及研究所班代表座談會」，並與蘭陽校園同步視訊。會議由校長葛煥昭主持，行政副校長莊希豐、學術副校長何啟東、國際副校長王高成及相關教學、行政單位主管與班代表逾100位出席。
</w:t>
          <w:br/>
          <w:t>會議開始，葛校長頒發107學年度優秀青年獎及2018年世界盃電腦應用技能競賽獎金。葛校長致詞表示：「這些優秀青年實現學校三環五育的教育理念，不只學業成績優異，更在社團、校外服務等其他領域嶄露頭角。另外，學校的進步依賴班代表們的協助，因為班代表是學校與學生之間溝通的橋樑，透過你們，我們能夠更了解學校同學的需求，讓學校更臻完善。」
</w:t>
          <w:br/>
          <w:t>會中，班代表及學生議會反映問題多關注於學校設備與建設上。學生會代表外交二姚庭光指出，之前會議曾提到為配合節電政策，將開放幾間教室讓同學使用，想了解目前的處理進度。總務長羅孝賢回應，目前還要調查學生常會使用的大樓，再研擬開放的教室，不過確定會比第一節提早10分鐘開放這些教室給同學使用。
</w:t>
          <w:br/>
          <w:t>大傳碩二許閔翔建議圖書館確認還書時的書況好壞，避免下一位借書的同學承擔毀損責任。圖書館館長宋雪芳回應，因為有些是透過還書箱歸還，所以在被借出前發現有些困難，但若發現異狀，皆會要求處理書況再歸還，未來將再研擬更好的方法。
</w:t>
          <w:br/>
          <w:t>電機碩二陳治成指出，騎車的同學常反映在五虎崗停車場停車遭竊，但只有出口設有監視器，無從找到證據；另外有些車體較大超出停車格傷及其他機車，或阻礙到停車動線，可否將停車格加大；電機博二陳奕綸也發現，有校外人士進入校內停車場停車，造成學生無車位可停。羅孝賢表示，學校目前已在警衛室設滿整面的監視螢幕，設置初衷是為避免同學發生人身意外，目前繼續增設有實質上的困難，但會加強警衛巡邏；停車格加大會造成停車格減少，也可能發生其他停車的問題，關於停車動線會持續檢視如何解決；目前因為未發放停車證，難控制進校停車的人員，將加強巡邏，並研擬發證控管的可行性。葛校長也呼籲，校方希望同學少騎機車，往淡江週遭的路上有許多坡道，有時真的很危險，大家可多利用大眾運輸工具。
</w:t>
          <w:br/>
          <w:t>關於教務方面，學生會代表、土木三許宇軒與商管學院議員、會計四鍾佳臻提出，這次期中考發生作弊風波，想知道校方的處理方式，也希望學校多督導老師或助教了解新規則。教務長鄭東文說明，這次發生的作弊問題，因助教監考，老師不在場無法查證，希望同學再看到作弊狀況，立即反應才能人贓俱獲。
</w:t>
          <w:br/>
          <w:t>蘭陽校園班代表、觀光四童鈺雯觀察，目前蘭陽校園在星期三、五有交通車載學生下山，但星期四只有一班「台灣好行」巴士行駛，造成很多同學無下山，想請學校加開班次。蘭陽校園主任林志鴻一口答應，將在下學期於星期四增加班次。
</w:t>
          <w:br/>
          <w:t>資創二朱美錤提出，希望取消蘭陽校園一、二年級強制住校，讓住礁溪或羅東的同學能選擇回家住，並且想了解為何強制住宿。葛校長回應，蘭陽校園的三全理念，其中之一就是全住宿書院，這是蘭陽的興學與招生特色，達到師生在課堂外也能良好溝通與互助，更輔導同學在大三出國所需的準備，所以不可取消住宿規定。
</w:t>
          <w:br/>
          <w:t>最後，葛校長再次表示，學校重視學生感受，也因學生造就學校的聲譽，謝謝大家今天的建議。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b409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95aef37-37e9-4f58-a1d3-82c6ab78a78f.JPG"/>
                      <pic:cNvPicPr/>
                    </pic:nvPicPr>
                    <pic:blipFill>
                      <a:blip xmlns:r="http://schemas.openxmlformats.org/officeDocument/2006/relationships" r:embed="R7f2d722bd61044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643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98bfba7-2a63-4475-917c-bd0f596557c2.JPG"/>
                      <pic:cNvPicPr/>
                    </pic:nvPicPr>
                    <pic:blipFill>
                      <a:blip xmlns:r="http://schemas.openxmlformats.org/officeDocument/2006/relationships" r:embed="R362b19048b9a4e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5d1fc9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fab712b2-5b87-4e44-9ed6-c93cba999a4b.JPG"/>
                      <pic:cNvPicPr/>
                    </pic:nvPicPr>
                    <pic:blipFill>
                      <a:blip xmlns:r="http://schemas.openxmlformats.org/officeDocument/2006/relationships" r:embed="Ra84d1cd049714d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6e80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1e31ee5c-e068-4981-8300-80d90098ca06.JPG"/>
                      <pic:cNvPicPr/>
                    </pic:nvPicPr>
                    <pic:blipFill>
                      <a:blip xmlns:r="http://schemas.openxmlformats.org/officeDocument/2006/relationships" r:embed="R6aef0910c2014a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2d722bd6104440" /><Relationship Type="http://schemas.openxmlformats.org/officeDocument/2006/relationships/image" Target="/media/image2.bin" Id="R362b19048b9a4eec" /><Relationship Type="http://schemas.openxmlformats.org/officeDocument/2006/relationships/image" Target="/media/image3.bin" Id="Ra84d1cd049714d09" /><Relationship Type="http://schemas.openxmlformats.org/officeDocument/2006/relationships/image" Target="/media/image4.bin" Id="R6aef0910c2014a11" /></Relationships>
</file>