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b75be8dbd45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良師益友座談會7師交流學教經驗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教師教學發展組於12月4日在V101舉辦「107學年度Mentee教師座談會」，由教發組組長李麗君主持，邀請105年教學特優教師、資圖系副教授賴玲玲分享經驗，幫助新進教師在教學、學生輔導，以及研究計畫等融入本校。
</w:t>
          <w:br/>
          <w:t>座談開始前，李麗君讓教師們在黃色便條寫下開心的事，並在藍色便條寫下不開心的事。在反饋意見中開心的事，如：數位科技支援教學、學校資源豐富、同事相處融洽；不開心的事，如：教學成效不彰、學生拒絕購買教科書、資訊系統複雜，透過互動方式來了解新聘教師碰到的瓶頸。
</w:t>
          <w:br/>
          <w:t>李麗君表示教學評鑑最直接反應教學品質，故教師應反思「何謂好老師」。據教學意見調查統計，學生認為「好老師」應具有教學熱誠、會引導學生思考、激勵學生向上等特質；相反地，講話沒條理、照本宣科、沒有互動及評分標準不公平的教學是學生不喜歡的。
</w:t>
          <w:br/>
          <w:t>新聘教師不論在教學或研究上都會面臨到困難，賴玲玲分享在淡江15年的教學經驗、為教師們解惑。首先要關注「如何在教學、研究、服務三者間取得平衡」，每位教師都可能遇到學生學習態度不佳的問題，賴玲玲認為課堂中「愛與界線要清楚」，要讓學生了解教師是扮演學習引導的角色，上課能夠踴躍互動、討論，但是當秩序失控則會要求學生離開教室。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94304"/>
              <wp:effectExtent l="0" t="0" r="0" b="0"/>
              <wp:docPr id="1" name="IMG_879e0e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f3c8394-8ece-43f1-bc47-2ce4cc30964a.jpeg"/>
                      <pic:cNvPicPr/>
                    </pic:nvPicPr>
                    <pic:blipFill>
                      <a:blip xmlns:r="http://schemas.openxmlformats.org/officeDocument/2006/relationships" r:embed="R11df2a909f5545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df2a909f5545ad" /></Relationships>
</file>