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d5a46975e4f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堅守學術倫理  圖書館教你用Turnitin比對系統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覺生紀念圖書館於本學期舉辦「圖書館與網路資源利用」講習，12月7日下午2時在圖書館U301進行「Turnitin論文原創性比對系統」講座，由iGroup專員戴瑋琪解說操作方法，吸引近30人到場聆聽。
</w:t>
          <w:br/>
          <w:t>Turnitin是在教育界普遍使用的檢查工具，主要提供個人文章報告比對功能，可在使用者上傳個人文檔資料後，與線上期刊、網頁資料、其他使用者有開放比對的檔案進行相互比對，並可計算出與該文檔有相似文字的百分比，且挑出該段內容及可能的原始出處。
</w:t>
          <w:br/>
          <w:t>使用者可參考比對後的結果，修正或調整原檔內容與寫法，減少被質疑剽竊的機會並有助於提升論文的可信度。本校師生須到圖書館網站申請帳號，即可免費使用Turnitin軟體。戴瑋琪說：「國內許多大學與學術論文機構都要求師生使用Turnitin或iThenticate兩種論文比對系統，希望藉此降低論文的重複性與抄襲疑慮。」
</w:t>
          <w:br/>
          <w:t>戴瑋琪示範操作，提醒教師須先開設課程與作業資料夾，並將學生加入其中，之後學生始可使用Turnitin。該軟體可以使用中文、英文等20多國語言文字，且較不適用比對圖檔與方程式，建議同學在上傳文檔時，只要上傳文字即可。她也提醒師生，「Turnitin是比對文章相似度，相似度高不代表抄襲度高。系統查詢結果將告訴使用者重複處的來源是哪一篇文章或期刊等，讓師生可以參考，進一步了解是否有抄襲疑慮後，再做後續的修正。」
</w:t>
          <w:br/>
          <w:t>尖端材料四謝士強說：「我有用過這套軟體，但很多功能都不知道如何使用，聽過解說後，更加了解操作多項進階的功能。」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0003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1a436df-c0d7-4908-b30f-cba6ccdd3fa7.jpg"/>
                      <pic:cNvPicPr/>
                    </pic:nvPicPr>
                    <pic:blipFill>
                      <a:blip xmlns:r="http://schemas.openxmlformats.org/officeDocument/2006/relationships" r:embed="R5217d60c61e7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b4e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56a9d3f-a4c9-4101-88b9-3fadda7c7ae8.jpg"/>
                      <pic:cNvPicPr/>
                    </pic:nvPicPr>
                    <pic:blipFill>
                      <a:blip xmlns:r="http://schemas.openxmlformats.org/officeDocument/2006/relationships" r:embed="R9caefad1097b47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1748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39b26527-c0de-492a-a513-67c132457300.jpg"/>
                      <pic:cNvPicPr/>
                    </pic:nvPicPr>
                    <pic:blipFill>
                      <a:blip xmlns:r="http://schemas.openxmlformats.org/officeDocument/2006/relationships" r:embed="R8c14f41af2a9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1020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778cbdd-d564-44b1-a720-f14e1cb68120.jpg"/>
                      <pic:cNvPicPr/>
                    </pic:nvPicPr>
                    <pic:blipFill>
                      <a:blip xmlns:r="http://schemas.openxmlformats.org/officeDocument/2006/relationships" r:embed="Rd089c4f098e540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7d60c61e74adf" /><Relationship Type="http://schemas.openxmlformats.org/officeDocument/2006/relationships/image" Target="/media/image2.bin" Id="R9caefad1097b4743" /><Relationship Type="http://schemas.openxmlformats.org/officeDocument/2006/relationships/image" Target="/media/image3.bin" Id="R8c14f41af2a94288" /><Relationship Type="http://schemas.openxmlformats.org/officeDocument/2006/relationships/image" Target="/media/image4.bin" Id="Rd089c4f098e54076" /></Relationships>
</file>