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5fe87e8d12045a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487 期</w:t>
        </w:r>
      </w:r>
    </w:p>
    <w:p>
      <w:pPr>
        <w:jc w:val="center"/>
      </w:pPr>
      <w:r>
        <w:r>
          <w:rPr>
            <w:rFonts w:ascii="Segoe UI" w:hAnsi="Segoe UI" w:eastAsia="Segoe UI"/>
            <w:sz w:val="32"/>
            <w:color w:val="000000"/>
            <w:b/>
          </w:rPr>
          <w:t>The Student Course Evaluation System Will Undergo Some Mild Change Next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student course evaluation system which has been practiced by TKU for 30 years will undergo some change in the future.  Following is the list of possible revisions: first, a name change.  It will be called, “Teaching and Learning Feedback Poll from the Students”.  Second, some of the questions will be knocked out, some added on.  Third, no survey will be considered valid unless it has been polled and authenticated by more than 50% of the students attending the class.  Then it will be submitted to higher echelon for correction action.  And the last change will be: the survey will be done only once in the whole school year, in the second half, that is. 
</w:t>
          <w:br/>
          <w:t>
</w:t>
          <w:br/>
          <w:t>In a meeting called by Teacher’s Evaluation and Screening Committee held last year, a resolution had been passed:  If a faculty were to be found among the last 15 professors in the Student Course Evaluation, he/she would be fired, in case of a part-timer; but would be given no more extra classes to teach, in case of a full-timer.   This resolution shows how firmly the Committee stood behind the student polls. 
</w:t>
          <w:br/>
          <w:t>
</w:t>
          <w:br/>
          <w:t>Again, this year, in a meeting on Education Quality Control held last Wednesday (December 5) and presided over by Pres. Chang Horng-jinh, they passed a resolution that given the imminent nature of the survey due to happen next week, all the new rules relating to student polls will have to wait until next semester when the Committee convenes a second meeting.</w:t>
          <w:br/>
        </w:r>
      </w:r>
    </w:p>
  </w:body>
</w:document>
</file>