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47d7b80fd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【卓爾不群】《秋刀魚》主編陳頤華帶《秋刀魚》游入金鼎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專訪】陰雨綿綿的午後，來到師大校園旁的寧靜巷弄，柔和的燈光、極簡裝潢，還有一書架的日本特搜小物，這是2017、2018蟬聯兩年金鼎獎雜誌類「生活類獎」的《秋刀魚》雜誌工作室；遞給記者熱茶，化解了濕寒與距離感、擁有溫暖笑容的大女孩，她是本校公共行政系系友、《秋刀魚》主編陳頤華，也拿下2017年金鼎獎「最佳雜誌主編」個人獎，創刊四年、三項金鼎獎座，她還不到30歲呢。
</w:t>
          <w:br/>
          <w:t>　陳頤華說，2018年《秋刀魚》蟬聯生活類雜誌金鼎獎，有著重大的意義，「2017年第一次得獎，我們的解讀是評審對於新雜誌的肯定以及鼓勵，2018年再次得獎，讓我們確定在內容上獲得更實質的肯定，也讓我覺得雜誌的主題、切入的角度愈是明確、愈是突破跟創新，真的能被讀者及評審看到。」
</w:t>
          <w:br/>
          <w:t>　《秋刀魚》有著一個有趣的名字，從在募資平臺上亮相就引起關注與討論，陳頤華總是一遍遍地向好奇的人說明取名的過程，當她說出「狹長的日本地圖、語言的趣味與家常料理」，藏在平凡的「秋刀魚」字眼中的一層層深意時，往往連日本受訪者都認同與讚賞，就這麼拉近了台日交流。
</w:t>
          <w:br/>
          <w:t>　在眾多日本資訊橫流的臺灣，《秋刀魚》除了獲獎受肯定，更養出一群穩定的讀者群，擁有黏著「秋刀魚”迷”」的實力。曾經出版的主題「平成30」探討台日30年間的文化現象、「9點後的東京」既帶來夜裡的東京風情，更有深夜食堂的上班族心裡話、「出來吧！扭蛋」為扭蛋文化溯源至美國糖果機引進日本的年代。這些別出心裁的主題，既獨特又貼近，讓日本人都好奇這一本中文發行的日本文化誌。「從臺灣視角看日本文化」一直是《秋刀魚》的理念，每一期主題，一定有臺灣觀點；金鼎獎評審相當肯定這樣的多元面貌及有趣的切入角度，「《秋刀魚》更傾向於『真正想要告訴讀者的事』為主軸，一個好的內容，若是用心包裝、挖掘不同面向，是會讓讀者感興趣、評審看到價值的。」得獎的殊榮並沒有將陳頤華沖昏頭，她將這一番成就，歸功於淡江校園以及淡江時報的啟發。
</w:t>
          <w:br/>
          <w:t>　大學時期，在社團表現亮眼，大一下就以學生會副會長之姿參與淡江學生事務，首辦「淡淡生活節」活動，與國內外學生會交流，就讀公行系所學和學生會運作相輔相成。其實，陳頤華高中時期常閱讀《天下雜誌》、《商業周刊》，嚮往記者工作，大學甄選入學時，更將個人簡介以手作雜誌呈現，這個夢想讓她在大二投入淡江時報學生記者行列，除了文字的技巧琢磨，新聞攝影的摸索，對於圖象式思考以及視覺表達有進一步瞭解。她說，淡江時報的訓練十分扎實，讓她的新聞處理能力有長足進步。
</w:t>
          <w:br/>
          <w:t>　在一次暑期研習會，陳頤華聽到《大誌雜誌》總編輯李取中分享雜誌創辦過程，一顆種子在她的心中悄悄萌芽。大學畢業後第一份工作是淡江時報編輯，在淡江時報社長馬雨沛的帶領下，身分從學生記者轉換到編輯，讓她的思考變得更全面，並能用一個更高的角度和觀點去看人事物。回頭來看，她發現其實很多觀念是早已在淡江時報養成的。
</w:t>
          <w:br/>
          <w:t>　2012年，松菸誠品舉辦了一連串以「小雜誌的逆襲」為題的演講，颳起一陣雜誌的出版旋風，讓陳頤華興起做雜誌的念頭，她表示，2010年到2014年，對雜誌而言是很重要的4年，不是關於出版量或銷售量，而是型態變得更加多元，主題不再受限於商業或其他主流議題，多元內容、意識及議題的交流，再次展現台灣高度的言論自由，讓類似的獨立出版物也能被看見。《秋刀魚》因此在2014年面市。
</w:t>
          <w:br/>
          <w:t>　《秋刀魚》的成功讓她成了獨立媒體創業的指標人物，但是創業之初，也曾遇到創業夥伴間的分崩離析，當時因為文化解讀的差異，一位日籍受訪者不滿意《秋刀魚》刊載的訪談內容，陳頤華面臨職涯最大的管理難題，剛印行的刊物全部回收，修改內容重印，但是一位夥伴不認同她所追求的負責與完美，拂袖離去，剩下的夥伴們苦撐原本即將迎來的盈餘；即使營運赤字，讓收支平衡足足晚了一年才到來，但樂觀的陳頤華認為，沒有什麼難關是跨不過的，「發生問題時，只要勇敢面對、積極克服，就一定能度過難關，並且讓自己加速成長。」
</w:t>
          <w:br/>
          <w:t>　出版《秋刀魚》之前，陳頤華對日本抱持著嚮往和憧憬，透過《秋刀魚》與日本有更多的接觸之後，她將這樣的羨慕和崇拜的眼光，逐漸轉換為以理解的心態去看這個國家，從而進階到喜歡臺灣、認同臺灣。相較於日本，臺灣的文化是年輕、沒有包袱和枷鎖的，「因為沒有標準，所以我們正在創造答案和標準，任何的改變和發想，都有可能成真」。從一個「喜歡日本的人」變成一個「用臺灣角度去看日本的人」是陳頤華在《秋刀魚》後最大的改變。
</w:t>
          <w:br/>
          <w:t>　再次的獲獎，對於未來的規劃和發展，陳頤華表示，金鼎獎像是一把通往更多管道的鑰匙，未來將繼續投身於她最熱愛的雜誌產業，在這條路上推動「好的內容」、並維持「文化交流」的核心，讓《秋刀魚》能有更多的資源和更多的可能。她說，「知道自己要的是什麼」這件事相當重要，「擇你所愛，愛你所擇」說的容易，但需要恆心和毅力去落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9fd9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9239d11-5024-44ac-9a01-305436f513cb.jpg"/>
                      <pic:cNvPicPr/>
                    </pic:nvPicPr>
                    <pic:blipFill>
                      <a:blip xmlns:r="http://schemas.openxmlformats.org/officeDocument/2006/relationships" r:embed="R0403632c6a2a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fa4da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b84f74f-63cd-4412-a422-ac0c434a9216.jpg"/>
                      <pic:cNvPicPr/>
                    </pic:nvPicPr>
                    <pic:blipFill>
                      <a:blip xmlns:r="http://schemas.openxmlformats.org/officeDocument/2006/relationships" r:embed="R2b7c6f7c735145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3c876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c918257-006f-487c-98ba-56084722b82e.jpg"/>
                      <pic:cNvPicPr/>
                    </pic:nvPicPr>
                    <pic:blipFill>
                      <a:blip xmlns:r="http://schemas.openxmlformats.org/officeDocument/2006/relationships" r:embed="Rba34c9714a024d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03632c6a2a4a2d" /><Relationship Type="http://schemas.openxmlformats.org/officeDocument/2006/relationships/image" Target="/media/image2.bin" Id="R2b7c6f7c73514567" /><Relationship Type="http://schemas.openxmlformats.org/officeDocument/2006/relationships/image" Target="/media/image3.bin" Id="Rba34c9714a024df8" /></Relationships>
</file>