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248b124ca4e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氣球社校園RPG闖關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【記者鄭少玲淡水校園報導】創意造型氣球社於3月12日晚間7時，在E312進行社團迎新，本次主題是順應近期時事，以臺灣政壇為題的RPG作為本此迎新主軸，共吸引超過30位新舊社員參與。
</w:t>
          <w:br/>
          <w:t>活動首先將社員分成三家，由幹部們帶著自家社員進行破冰遊戲，熟絡彼此，而後來到本場高潮──政治人物的RPG猜謎闖關遊戲，幹部們扮演著各個政治人物待命等候前來闖關的社員，謎題均與政治議題相關，答對者方可進行下一關，闖關路線由工館至五虎崗、松濤館及驚聲大樓一圈，最後進行「上課賣偷呷」，由幹部扮成教官在講臺上講課，而社員必須趁著教官背對學生寫黑板時，及時完成指令不被發現，如吃完一整條吐司、喝完一瓶汽水或灌爆氣球等，如若失敗則有小懲罰。
</w:t>
          <w:br/>
          <w:t>社長、電機三陳彥均表示，「本次參與迎新的社員都很熱衷於社團活動，表現上也都更加熱烈與活潑。」</w:t>
          <w:br/>
        </w:r>
      </w:r>
    </w:p>
  </w:body>
</w:document>
</file>