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55db43ad9a1496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483 期</w:t>
        </w:r>
      </w:r>
    </w:p>
    <w:p>
      <w:pPr>
        <w:jc w:val="center"/>
      </w:pPr>
      <w:r>
        <w:r>
          <w:rPr>
            <w:rFonts w:ascii="Segoe UI" w:hAnsi="Segoe UI" w:eastAsia="Segoe UI"/>
            <w:sz w:val="32"/>
            <w:color w:val="000000"/>
            <w:b/>
          </w:rPr>
          <w:t>Tamkang University Will Celebrate her 5lst Anniversary Today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ceremony celebrating the 5lst founding of Tamkang University will be held today (November 8) at 9:00 A.M. at the Student Activity Center, Tamsui Campus. 
</w:t>
          <w:br/>
          <w:t>
</w:t>
          <w:br/>
          <w:t>10 distinguished Tamkang alumni/ae will be the recipients of the Golden Eagle awards.  Meanwhile, many well-wishers of T.K.U. who have been engaged in fund-raising activities will each receive a citation issued by the Ministry of Education to acknowledge their meritorious services.  A list of the people who made the pledge as well as the promoters is attached on the right column of the Chinese Tamkang Times. 
</w:t>
          <w:br/>
          <w:t>
</w:t>
          <w:br/>
          <w:t>The ceremony will be presided over by Pres. Chang Horng-jinh, and Dr. Clement C.P. Chang, Founder of T.K.U., is scheduled to attend and give an address.  
</w:t>
          <w:br/>
          <w:t>
</w:t>
          <w:br/>
          <w:t>Honored guests include a delegation led by Prof. Wtodzimierz Borodziej, V.P., Warsaw University, Poland and Prof. Mustafa Misirlizade, President of St. Hugh’s College. 
</w:t>
          <w:br/>
          <w:t>
</w:t>
          <w:br/>
          <w:t>Many T.K.U. alumni/ae have used this day to form a home-coming party.  They are also here to attend an Education Innovation Conference for Principals and Presidents hosted by College of Education.  The distinguished guests who came include Prof. Chen Cheng-kuei, President,  Providence University, Taichung; Prof. Chen Miau-sheng, President, Nan Hua University, Chia-yi; Prof. Jung Chi-yeh, V.P., Kaohsiung Hospitality College; Mr. Wu Cheng-mu, Chung Li Business/Vocational High School, Tao Yuan hsien; Mr. Chen Yung-sheng, Principal, Yu Dah Business/Vocational High School, Tao Yuan hsien, and Mr. Kung Chen-hsien, Principal, Hsin Min Junior High School, Taipei, etc. 
</w:t>
          <w:br/>
          <w:t>
</w:t>
          <w:br/>
          <w:t>The old Golden Eagles whom we regard as role-models will be led by their leader, Mr. Hou Teng-chien to attend the ceremony, so will be a variety of alumni/ae of T.K.U.  Dr. Clement C.P. Chang, our Founder, will personally deliver the award to the recipients.  Following is a list of their names: Lin Chin-nong, Huang Shih-hsiung, Huang Lung-yuan, Chou Chia-hsien, Lu Ching-lung, Huang Wen-shu, Lin Shu-chu, Chien Ta-chyun, Li Wan-tang and Chen Cheng-wen. 
</w:t>
          <w:br/>
          <w:t>
</w:t>
          <w:br/>
          <w:t>Another highlight no less significant will be the installment of the bronze twin-dolphin replica at the center of the circular flower bed at the end of the Lantern Walkway.  The ceremony will be solemnized by the presence of many dignitaries, including our Founder Dr. Clement C.P. Chang and Pres. Chang Horng-jinh, and a variety of T.K.U. alumni/ae.</w:t>
          <w:br/>
        </w:r>
      </w:r>
    </w:p>
  </w:body>
</w:document>
</file>