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5e0546a03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留守番揭密 獨立出版甘苦談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獨立出版是為了留住手翻的味道！穗茗文藝研究社3月19日邀請「留守番獨立工作室」負責人黃思蜜，以「獨立工作室大揭密」為題，與社員分享獨立出版的甘苦談，吸引近20人到場聆聽。
</w:t>
          <w:br/>
          <w:t>  美術設計出身的她表示，最初投入獨立出版的行列，是希望透過設計翻轉讀者對耽美文學的既定印象，讓他們在接觸相關作品時，不只能看到偏言情小說式的包裝，而是被更具設計感、文學感的封面吸引，甚至經由閱讀這類作品，而願意關注性別平權、社會運動議題。為此工作室會透過故事核心內容結合多元的設計、企劃，使讀者在閱讀小說時更有真實感，例如她曾將《滿花湖的鬼》一書的封面設計為深藍色配合水花樣式，呼應主角落水的情節；或把故事中出現的信製作成實體以供收藏，讓讀者在閱讀的同時也擁有更多美的體驗。社員、中文四吳培禎對此表示認同，她說：「講師的想法我深有同感，也認為小說應該走入生活，這是突破出版瓶頸的一種新的思考方式。」
</w:t>
          <w:br/>
          <w:t>  黃思蜜分享獨立出版的優點在於選書、製作自由度都較高，可以靈活的加入各式巧思，但缺點是資金相對較不像大公司那樣充足，並建議想參與獨立出版的同學：「自由精神與商業目的都很重要，面對取捨問題，得先清楚自己的中心理念是什麼。」社長、中文二楊靜雯表示：「講師雖從未觸碰過相關事務，卻因為夢想而毅然決然地投入了出版業，這份堅持值得我們學習，在創作道路上也不忘初心，更努力地堅持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eebef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9c802d3-e6e1-4863-86b9-a20323c20be8.jpeg"/>
                      <pic:cNvPicPr/>
                    </pic:nvPicPr>
                    <pic:blipFill>
                      <a:blip xmlns:r="http://schemas.openxmlformats.org/officeDocument/2006/relationships" r:embed="R64fb336e65644b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fb336e65644b7f" /></Relationships>
</file>