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9b3080f57343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廈門大學率團訪問　交流智慧校園成果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3月15日上午，大陸姊妹校廈門大學副校長鄧朝暉率領台港澳辦公室副主任張勝強、信息與網絡中心副主任許卓斌及台港澳辦公室交流科副科長韓曉燕蒞校訪問。本校由國際事務副校長王高成在守謙國際會議中心HC405會議室主持交流座談，雙方以「學校資訊與網路服務體系的建設與發展模式」為題，進行意見交流與經驗分享。
</w:t>
          <w:br/>
          <w:t>王高成表示，廈門大學為本校第一所大陸姊妹校，雙方交流頻繁且密切。此次，雙方交流擴及資訊服務與發展領域，相信將進一步穩固兩校情誼。廈門大學鄧朝暉副校長肯定本校智慧校園的發展成果，並期待藉此經驗交流，加速校內資訊建設與發展。
</w:t>
          <w:br/>
          <w:t>會中，本校資訊長郭經華邀請廈大於今年底率團來校參加2019智慧校園研討會；校務資訊組組長吳鏡澄、網路管理組組長蕭明清及專案發展組組長徐翔龍則分別就執掌業務，分享部門分工、校務行政電子化、跨部門資訊資料流通及網路管理模式等工作經驗。
</w:t>
          <w:br/>
          <w:t>座談前，外賓先參觀守謙國際會議中心，鄧朝暉讚許中心的軟硬體設備，並肯定校友們捐建事蹟，表示將學習本校的小額捐款制度。目前，兩校除了進行校級交換生合作，另本校國際企業系、統計系與廈大相對應學系進行系級交換生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f6f0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4/m\2f50b9d3-5812-4e20-886b-79092cdf5e40.JPG"/>
                      <pic:cNvPicPr/>
                    </pic:nvPicPr>
                    <pic:blipFill>
                      <a:blip xmlns:r="http://schemas.openxmlformats.org/officeDocument/2006/relationships" r:embed="R73997e0307e0410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997e0307e04109" /></Relationships>
</file>