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2db91d0974e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社團期中音樂饗宴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管樂社三樂優雅音樂會
</w:t>
          <w:br/>
          <w:t>  【記者李欣倪淡水校園報導】3月27日晚間管樂社在文錙音樂廳舉行「三樂優雅」音樂會，集結薩克斯風重奏、長笛重奏、豎笛重奏、木琴獨奏等，並演奏由知名作曲家久石讓所創作的《神隱少女》、《魔法公主》、《Summer》和迪士尼《美女與野獸》真人版電影主題曲《Beauty and the Beast》優美曲子，吸引了約40名觀眾到場聆聽，而在悠揚樂音下，整場氣氛毫無冷場。
</w:t>
          <w:br/>
          <w:t>  管樂社副社長、大傳二易揚芳開心的表示：「整場音樂會下來比想像中順利，觀眾也比預期要多，反應都很好，雖然跟上學期相較籌備時間較短，但大家都很認真，呈現出的效果也很好！」而觀眾，統計一徐立恩也分享：「表演非常的精彩，雖然有一些音感覺得出來並不太穩，但是整體而言是很好的。」
</w:t>
          <w:br/>
          <w:t> 
</w:t>
          <w:br/>
          <w:t>2校鋼琴社 櫻緣琴人期中音樂會
</w:t>
          <w:br/>
          <w:t>  【記者胡昀芸淡水校園報導】本校鋼琴社與海洋大學鋼琴社於3月26日晚間7時，聯合舉辦第55屆期中音樂會「櫻緣琴人」，為了呼應活動名稱，文錙音樂廳裡布置了一顆大櫻花樹，十分春意盎然。而精彩的表演吸引82名觀眾進場聆聽。
</w:t>
          <w:br/>
          <w:t>  這次14首曲目曲風多元，從基本的古典樂曲，像是舒伯特、李斯特等作曲家的作品、加上李友廷、畢書盡等流行歌手的曲目，更有電影《樂來越愛你》、《海上鋼琴師》的配樂。幾位表演者更是挑戰自彈自唱，美妙的旋律讓觀眾大飽耳福。表演者、會計一李配鳳分享，「這次鋼琴選曲難度較高，想挑戰自己，但表演中還是太緊張了，只給自己打6、7分。」社長、全財管二楊琇渝表示，「很謝謝海大跟我們合作，讓曲風更豐富，表演者表現得很棒！籌備的過程也讓我獲益良多，謝謝夥伴！」
</w:t>
          <w:br/>
          <w:t>
</w:t>
          <w:br/>
          <w:t>烏克麗麗社 烏克節快閃宣傳
</w:t>
          <w:br/>
          <w:t>  【記者李羿璇淡水校園報導】輕快的琴聲歡度午休！為了宣傳4月8日至10日的「淡江烏克節——弦情逸致」，烏克麗麗社於3月27日中午在文學館三樓外全家旁進行快閃活動，分別彈奏、演唱了耳熟能詳的《The Show》和甜蜜暖心的《心花開》，吸引同學們駐足欣賞。
</w:t>
          <w:br/>
          <w:t>  社長、中文二游欣慧說明，「烏克節這三日的每天早上8點至下午5點，將會在文館前小木桌進行擺攤，現場有拼豆、手作沙沙球、烏克麗麗體驗課程等活動，而4月9日晚間7點將邀請到著名烏克麗麗演奏家——雞湯老師進行講座課程，4月10日晚間7點則在同舟廣場，進行烏克傳情的點歌表演活動，幫助同學們講出內心話，屆時也會有木頭超人、雞湯老師的演出，歡迎各位有興趣的同學們一同來參加。」
</w:t>
          <w:br/>
          <w:t>
</w:t>
          <w:br/>
          <w:t>西音社 3樂團西音大道開唱
</w:t>
          <w:br/>
          <w:t>  【記者柯家媛淡水校園報導】西音社於3月28日晚間在覺軒花園舉辦「西音大道」，吸引近30人到場同樂。西音社社長、大傳二謝忠岳表示，「今年的西音大道比較像『同樂會』，與音樂路上志同道合的朋友一起同歡。」
</w:t>
          <w:br/>
          <w:t>  活動中共3組樂團輪番上台開唱，首先由樂團HRHARDLINER帶來超脫樂團的《Heart-Shaped Box》與鋼鐵心樂團的《She's gone》；接著，由東城蛇舞演唱槍與玫瑰樂團的《Knockin' on Heaven's Door》等歌曲；由熱島效應帶來5首自創曲，給觀眾煥然一新的聽覺饗宴。表演尾聲，還有一個即興表演，讓社內樂手在舞台上盡情發揮、一同享受音樂。
</w:t>
          <w:br/>
          <w:t>  觀眾、財經二施皓元表示，「西音大道是給喜歡音樂的人一個表現的舞臺。看完學弟們的表演，覺得他們很有潛力，期待他們未來在演奏上更加精進。」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19dcf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05e200a4-d4ca-49bc-b99b-cb024bc60806.jpg"/>
                      <pic:cNvPicPr/>
                    </pic:nvPicPr>
                    <pic:blipFill>
                      <a:blip xmlns:r="http://schemas.openxmlformats.org/officeDocument/2006/relationships" r:embed="R4d6e852487fa47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d9708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4cbd30fb-9455-43e7-9487-f77bcb571b0e.jpg"/>
                      <pic:cNvPicPr/>
                    </pic:nvPicPr>
                    <pic:blipFill>
                      <a:blip xmlns:r="http://schemas.openxmlformats.org/officeDocument/2006/relationships" r:embed="Reaaf83ff248d43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b5f46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ac00822b-5c92-4362-ab29-660de660dbdc.JPG"/>
                      <pic:cNvPicPr/>
                    </pic:nvPicPr>
                    <pic:blipFill>
                      <a:blip xmlns:r="http://schemas.openxmlformats.org/officeDocument/2006/relationships" r:embed="Rca5faf3eeca443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b6b69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3a213552-b430-4f3a-b56c-b1a56a81728c.jpg"/>
                      <pic:cNvPicPr/>
                    </pic:nvPicPr>
                    <pic:blipFill>
                      <a:blip xmlns:r="http://schemas.openxmlformats.org/officeDocument/2006/relationships" r:embed="R0beed661f86448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d6e852487fa4740" /><Relationship Type="http://schemas.openxmlformats.org/officeDocument/2006/relationships/image" Target="/media/image2.bin" Id="Reaaf83ff248d43c2" /><Relationship Type="http://schemas.openxmlformats.org/officeDocument/2006/relationships/image" Target="/media/image3.bin" Id="Rca5faf3eeca4438b" /><Relationship Type="http://schemas.openxmlformats.org/officeDocument/2006/relationships/image" Target="/media/image4.bin" Id="R0beed661f86448e3" /></Relationships>
</file>