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12ff604ea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1.One theme that _____ throughout this article is the influence of mothers on fathers and vice versa.
</w:t>
          <w:br/>
          <w:t>(A)	specifies (B) recurs (C) engages (D) obligates
</w:t>
          <w:br/>
          <w:t>2.The timing belt ____ shows signs of wear after about 200,000 miles.
</w:t>
          <w:br/>
          <w:t>(A)	character (B) characterize (C) characteristic (D) characteristically
</w:t>
          <w:br/>
          <w:t>3.Finance, commerce, inbound tourism, as well as export of other professional services all have _____ performance.
</w:t>
          <w:br/>
          <w:t>(A)	agreeable (B) competitive (C) satisfactory (D) consumable 
</w:t>
          <w:br/>
          <w:t>4.Mary _____ to see the doctor for more than 2 hours and she’s getting more and more impatient.
</w:t>
          <w:br/>
          <w:t>(A)	will have been waiting (B) had been waiting (C) has been waited (D) has been waiting 
</w:t>
          <w:br/>
          <w:t>5.Both parties have a duty to _____ the terms of the contract and a failure to do this may raise a breach of contract claim.
</w:t>
          <w:br/>
          <w:t>(A)	abide by (B) shut down (C) take part in (D) figure out
</w:t>
          <w:br/>
          <w:t>
</w:t>
          <w:br/>
          <w:t>ANS：
</w:t>
          <w:br/>
          <w:t>1.(B)，NOTE：單字 (A)具體說明 (B) 重複出現 (C) 從事 (D) 使負義務。
</w:t>
          <w:br/>
          <w:t>2.(D)，NOTE：主詞the timing belt；動詞shows；中間可填入的是副詞。正時皮帶在使用20萬英哩後會有明顯的磨損痕跡。
</w:t>
          <w:br/>
          <w:t>3.(C)，NOTE: (A) 令人愉快的 (B) 競爭性的 (C) 令人滿意的 (D) 能用盡的。這些產業有令人滿意的表現。
</w:t>
          <w:br/>
          <w:t>4.(D)，NOTE: 現在完成進行式表示過去某一時刻開始的動作持續到現在，並且還在進行中。動詞wait很常跟現在完成進行式搭配使用，強調一直在等待、等了好久、等到現在還在等。
</w:t>
          <w:br/>
          <w:t>5.(A)，NOTE: 片語 (A) 遵守 (B) 關閉 (C) 參加 (D) 理解</w:t>
          <w:br/>
        </w:r>
      </w:r>
    </w:p>
  </w:body>
</w:document>
</file>