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3bec073b5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淡水古蹟「解靈人」 吸引500人赴景點解謎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【記者王怡雯淡水校園報導】淡水知名古蹟景點也變成解謎遊戲場景了！配合本校 「大學社會責任實踐（USR）-淡水老街再生計畫」，資傳系「淡事小組」團隊與淡水古蹟園區合作，於3月23日及30日的週末推出新點子，一起為活化在地景點構思創新體驗，讓淡水豐富的歷史人文，結合科技再展新風華。
</w:t>
          <w:br/>
          <w:t>　《解靈人》為該團隊自創，兼具挑戰與益智性的實境解謎遊戲，遊戲中以「解謎包」搭配「網路即時連線」提供解謎線索，玩家須親赴「紅毛城、牛津學堂、淡水女學堂、淡水禮拜堂、海關碼頭、滬尾礮臺」等六大景點關卡，破解「數學算式」、「建築符號」與邏輯推理等多元題型，破關成功後還能透過線上平台的排名機制了解自己「燒腦」的時間，讓玩家們可在現實中體驗有如線上遊戲的刺激與趣味。活動期間吸引超過240組玩家報名、共計約500人穿梭在六大古蹟景點中尋幽訪勝並同場競技，從不同的角度感受淡水的景物。
</w:t>
          <w:br/>
          <w:t>　你想知道接下來會準備什麼活動嗎？有興趣者請至「淡事小組」粉絲專頁查詢。（網址：https://www.facebook.com/Tamstory2019/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c98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bacc3f4-d580-43c6-9566-2935d053bf39.jpg"/>
                      <pic:cNvPicPr/>
                    </pic:nvPicPr>
                    <pic:blipFill>
                      <a:blip xmlns:r="http://schemas.openxmlformats.org/officeDocument/2006/relationships" r:embed="R54ea1ddd3163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a1ddd31634a9b" /></Relationships>
</file>