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8e5606e42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顏神鈦談「文化淡水 藝術造鎮」社造經驗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德文系於4月10日進行教學研習活動，邀請淡水文化基金會的執行秘書顏神鈦進行「文化淡水‧藝術造鎮」講座，德文系系主任吳萬寶為與會者介紹顏神鈦，希望藉由淡水文化基金會的在地經驗，與校內教師交流地方社造工作內容。
</w:t>
          <w:br/>
          <w:t>演講中，顏神鈦說明淡水文化基金會的成立過程外，也介紹歷年來的淡水藝文活動，從淡水古蹟空間調研和修復，聯合在地藝術家的想像與創意後，加上政府與地方人士的捐助，以基金會形式運作淡水區內各樣的藝文活動和社區營造計畫，進而活化古蹟的保存，跨足古蹟空間場域的經營維護，來增加居民的文化活動空間，豐富在地居民生活。顏神鈦分享，因淡水老街拓寬案發動老街社區營造、殼牌倉庫修復計畫、搶救淡水河行動聯盟、淡水老街藝術街坊營造等行動案例，指出該基金會長期關懷在地的社造經驗。顏神鈦表示，希望能藉由教育將文化知識帶入社區生活，凝聚當地居民對於保護古蹟的意識，擴大社會對於古蹟維護與發展的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07ba2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d31dbb3-f8a3-43aa-a304-d3da0b27e163.jpg"/>
                      <pic:cNvPicPr/>
                    </pic:nvPicPr>
                    <pic:blipFill>
                      <a:blip xmlns:r="http://schemas.openxmlformats.org/officeDocument/2006/relationships" r:embed="R14ff1d848f9547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39b77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199a65d7-8d4d-4f8a-b953-ceaeec4a9dc7.jpg"/>
                      <pic:cNvPicPr/>
                    </pic:nvPicPr>
                    <pic:blipFill>
                      <a:blip xmlns:r="http://schemas.openxmlformats.org/officeDocument/2006/relationships" r:embed="R698628d46f53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ff1d848f9547e5" /><Relationship Type="http://schemas.openxmlformats.org/officeDocument/2006/relationships/image" Target="/media/image2.bin" Id="R698628d46f534389" /></Relationships>
</file>