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d3dc1de6346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擊劍隊赴日與早稻田、體育大學交流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本校擊劍隊於4月1日至4月6日由體育事務處資助，前往日本東京早稻田大學及日本體育大學，進行為期6天的交流訓練，由擊劍隊教練王順民、于子昭、隊長管科三黎浩宣帶領隊員和校友共逾10名成員一同前往，透過熱身、友誼賽的方式和當地兩校的學生進行交流、切磋。
</w:t>
          <w:br/>
          <w:t>  在日本體育大學交流時，以臺日選手混合組隊的模式，分隊進行團體賽，同時邀請到在日本工作的前隊員蔡牧蓁協助擔任翻譯，此行除了雙方學校的交流訓練外，並安排到明治神宮、台場等景點參訪，除了增進隊員實力外，亦透過了解當地文化，增廣見聞。
</w:t>
          <w:br/>
          <w:t>  黎浩宣表示：「這是一次很好的經驗，我從國小開始練擊劍，過去也曾多次入選國家隊，但與出國比賽相比，我覺得出國交流訓練又有一層不一樣的意義，除了可以跟該地的選手進行更深入的技術及友誼的交流，也能探索當地的文化，增加國際觀，相較沒有壓力及負擔。」他也補充說明，此行兩所學校，都是傳統名校，大部分皆為體保生，從中學就開始學擊劍到現在，除了實力高出一截外，訓練態度也十分嚴謹，早稻田的學生十分重視紀律，在架設器材及收拾器材都是非常有效率的，而體大的學生則是更為活潑好親近。隊員、資管二、吳珮瑜說：「經過這次交流，發現我們還有很多地方要改進，不管是技術，還是團隊紀律都還有待加強。若再有交流機會，我會考慮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b0cea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83b00be9-4c91-454b-b68e-1c8ac1c12761.jpg"/>
                      <pic:cNvPicPr/>
                    </pic:nvPicPr>
                    <pic:blipFill>
                      <a:blip xmlns:r="http://schemas.openxmlformats.org/officeDocument/2006/relationships" r:embed="Rfdf45cc8618845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f45cc861884573" /></Relationships>
</file>