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6080530cc4c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跨域共好 課程所27日研討課程深耕創新教學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108學年度將實施12年國民基本教育，面對教育現場如何進行跨領域的整合學習，課程所於4月27日9時在臺北校園舉辦「2019素養導向課程深耕與創新教學-跨域共好研討會」，邀請中小學教師、相關領域學者專家與實務人員分享各領域教學經驗，討論課程深耕與創新教學理念。會中新北市教育局代表、日本知名課程與教學專家、新潟大學人文社會科學系副教授一柳智紀（ICHIYANAGI Tomonori）蒞臨，一柳智紀將進行「能力素養導向的探究學習」專題演講。
</w:t>
          <w:br/>
          <w:t>　課程所所長黃儒傑說明，跨域是指跨學科跨領域，由於12年國教改革核心在於跨域課程和教學，因此藉由研討會建立學術與實務對話平臺，與關心中小學課堂改革的各界人士一同討論。研討會分為5大主題，黃儒傑介紹，在「新興課程之跨域與創新」中，主要是和跨領域學科的教師研討、合作、發展課程和以素養導向經營教師共同備課社群，達到「共好」理念；「行動學習與情境教學之跨域與創新」探討多元載具及利用現有教室模擬情境教學和學習；「UbD與社會議題之跨域與創新」是討論學生學習成效來建構教學，並回應社會議題；「情意層面之跨域與創新」是以創意思考激發學生興趣及動機，如藝術教育、創客課程等；「閱讀與翻轉課程之跨域與創新」是以閱讀和翻轉教育為教學帶來創新。黃儒傑說，本次還有創新教學的案例交流，歡迎師生一起關心跨域創新教學。活動詳情可到活動報名系統（http://enroll.tku.edu.tw/course.aspx?cid=tdix201090427）查閱。</w:t>
          <w:br/>
        </w:r>
      </w:r>
    </w:p>
  </w:body>
</w:document>
</file>