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d7a0dbc0147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107學年度全面品質管理研習會特刊：閉幕致詞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校長葛煥昭致詞
</w:t>
          <w:br/>
          <w:t>   謝謝玉山金控暨玉山銀行黃男州總經理的精彩演講，希望黃總經理的演講能夠帶給本校同仁一些啟發，並能將其融入工作之中。
</w:t>
          <w:br/>
          <w:t>今天的全面品質研習會主題為「璀璨第五波，品質再躍升」，希望本校未來能朝向黃總經理的專題演講題目「打造不一樣的組織競爭優勢～全面卓越品質經營」，打造不一樣的「淡江競爭優勢」邁進，讓本校第五波的校務發展品質能夠不斷的躍升。
</w:t>
          <w:br/>
          <w:t>   黃總經理演講中提到哥倫比亞大學商學院教授莉塔．麥奎斯（Rita Gunther McGrath）《瞬時競爭策略》（The end of Competitive Advantage），這是「快經濟時代」的挑戰， 66週年校慶時與《天下雜誌》共同舉辦《瞬時人才領袖講堂》，邀請本校傑出校友，分享如何在快經濟時代下，創造「瞬時競爭力」的優勢。
</w:t>
          <w:br/>
          <w:t>   另外前校長、現任張董事長曾經送本校一級主管，湯馬斯．佛里曼（Thomas Loren Friedman）的《謝謝你遲到了》（Thank You for Being Late），這兩本書的相同處，本人曾在校務會議報告「快經濟時代／大加速時代的『快』速變化」。湯馬斯．佛里曼（Thomas Loren Friedman）曾提出世界的運作受到地球上三股力量的相互牽引，正在快速重塑現代世界，改變地球的面貌。第一，「摩爾定律」（Moore’s Law）指科技發展，第二，「市場」（Market）指數位全球化，第三，則是「大自然」（Mother Nature）指氣候變遷，全部都是快速變化，強調「快」的重要性。為什麼叫瞬時競爭，因為變化太快，瞬時競爭講求瞬時優勢，但是以往大部分的企業，包括學校，依靠的卻是持久優勢。以本校為例，過去幾十年是「臺灣最大的私立大學」，現在為「臺灣第二大的私立大學」，學生人數次於輔仁大學。
</w:t>
          <w:br/>
          <w:t>   本校最大的優勢是連續22年獲得企業最愛的大學，擁有其他大專校院相對不容易超越的規模，但如今局勢快速變化，隨時都要創造「瞬時優勢」，其中一項是「創新」，創新後的優勢不一定會維持很久，所以要「不斷創新」。本校在第五波會發展較大的革新與變革，希望大家能夠體認，本校一定要順應快經濟時代/大加速時代的趨勢潮流，才能永續發展（Sustainable）。今天全面品質研習會到此結束，我們再次熱烈鼓掌感謝黃總經理的演講，謝謝大家。</w:t>
          <w:br/>
        </w:r>
      </w:r>
    </w:p>
  </w:body>
</w:document>
</file>