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1b470ec9b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企管歡慶創系60週年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【記者林毅樺淡水校園報導】企管系60歲了！為慶祝成立60週年，企管系與系友會特別於5月1日安排系列活動，除了展現系友對系上的支持，也呈現師生學術能力。
</w:t>
          <w:br/>
          <w:t>　5月1日上午系友會召開理監事會議，企管系的前身為商學系，成立於民國46年7月，54年改名工商管理學系，55年改名為企業管理學系迄今。下午在B302A會議室與B302B企業經營情景模擬室舉辦「2019年第十四屆提升競爭力與經營管理研討會」，探討企業管理等不同層面之創新議題，並建立管理與實務交流平台，提供與會之專家學者與企業經理人進行意見切磋與知識分享，掌握創新議題之發展與脈動，並激發學術人員未來從事研究的方向。同時間系友們則舉行下午茶敘與聯誼，一起回味就學時的共同記憶。
</w:t>
          <w:br/>
          <w:t>　晚間18:30分於台北福華飯店舉辦慶祝餐會，校長葛煥昭、前校長林雲山、商管學院院長蔡宗儒、菁英校友會會長孫瑞隆、系所友會聯合總會總會長林健祥等師長出席。葛煥昭肯定企管系的表現，並表示企管系為全校學生人數最多的學系，在招生與系友活動之表現皆為本校重要指標；蔡宗儒則稱許企管系在產學合作方面表現優異；系主任楊立人首先感謝林健祥的大力贊助，以及企管系所校友會理事長王永才、榮譽理事長游婧靈與活動長王順卿的費心，尤其感謝系友們對於餐會表演內容的精心安排與練習，特別感謝系友童孟芳慷慨解囊捐贈100萬元成立「正明自強獎學金」嘉惠學弟妹。接著進行獎學金致贈及敘獎儀式，感謝系友們的付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ec8176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537ec2f-6d6c-49ce-87b3-8e7ba800784f.jpg"/>
                      <pic:cNvPicPr/>
                    </pic:nvPicPr>
                    <pic:blipFill>
                      <a:blip xmlns:r="http://schemas.openxmlformats.org/officeDocument/2006/relationships" r:embed="R1cc8128f75ff46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c8128f75ff4653" /></Relationships>
</file>