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c11bee54a4a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操盤高手徵集中　快來報名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宗翰淡水校園報導】我們常聽到「以錢滾錢」這句話，但你有沒嘗試過呢？為讓本校學生學習投資的重要性，商管學院舉辦「操盤高手投資模擬交易爭霸賽」，報名時間至5月7日下午17時止，採現場報名方式，一人組一隊參賽，不得重覆報名，成功者將提供帳號和密碼，於5月6至7日開放試行操盤，5月8日至6月14日則為正式競賽期間，競賽方式以NT10,000,000金額進行股票、權證、期貨、選擇權等投資，以總報酬率為排名依據，競賽期間每日下午15:00後公布競賽成績，最後取總績效排名前十名，冠軍可獲得獎金3000元，另外還有抽送幸運獎，凡對投資操盤有興趣者，皆可報名參加。相關資訊及現場報名請於上班時間內逕洽財金系辦公室。</w:t>
          <w:br/>
        </w:r>
      </w:r>
    </w:p>
  </w:body>
</w:document>
</file>