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f10265c10846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481 期</w:t>
        </w:r>
      </w:r>
    </w:p>
    <w:p>
      <w:pPr>
        <w:jc w:val="center"/>
      </w:pPr>
      <w:r>
        <w:r>
          <w:rPr>
            <w:rFonts w:ascii="Segoe UI" w:hAnsi="Segoe UI" w:eastAsia="Segoe UI"/>
            <w:sz w:val="32"/>
            <w:color w:val="000000"/>
            <w:b/>
          </w:rPr>
          <w:t>National University of Asuncion Wishes to Establish Ties with Tamkang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When Prof. Dr. Paul Battilana Nigra visited Tamkang University together with his wife last week, he expressed his wish to establish an exchange program with T.K.U.  “I came all the way crossing two continents, my intention is obvious; I came to explore the possibilities of establishing ties with your esteemed school.” 
</w:t>
          <w:br/>
          <w:t>
</w:t>
          <w:br/>
          <w:t>Dr. Paul Battilana Nigra is the president of the National University of Asuncion, Paraguay. 
</w:t>
          <w:br/>
          <w:t>
</w:t>
          <w:br/>
          <w:t>With the similar purpose, there came the president of the University of Windsor, Canada. He wishes to set up an exchange program with our Colleges of Business and Management, etc. 
</w:t>
          <w:br/>
          <w:t>
</w:t>
          <w:br/>
          <w:t>Pres. Chang Horng-jinh said that their proposals will be considered favorably. 
</w:t>
          <w:br/>
          <w:t>
</w:t>
          <w:br/>
          <w:t>Paraguay is the only nation in South America that has formal diplomatic relations with Taiwan.  When Pres. Chen Shui-bian of R.O.C. visited Paraguay in past May, N.U.A. had conferred an honorary doctorate on him, and he was greeted warmly by Association of T.K.U. Alumni/ae in Paraguay at the airport.  Now, Dr. Nigra came here with his wife as the honored guest of Pres. Chen, and has been scheduled to visit four higher-education institutions, of which T.K.U. is the one and only private school.</w:t>
          <w:br/>
        </w:r>
      </w:r>
    </w:p>
  </w:body>
</w:document>
</file>