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c1403b5c44e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陳麗娟赴匈牙利參加OBIC國際研討會 討論新世代自由貿易協定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【記者吳婕淩淡水校園報導】歐研所教授暨歐洲聯盟研究中心主任陳麗娟於5月2日至3日前往匈牙利布達佩斯商業大學（Budapest Business School）參加為期兩天的OBIC國際研討會，該研討會名為「The V4 in East Asia and East Asia in the V4」，講述匈牙利、捷克、波蘭與斯洛伐克4國與東亞的經濟政治關係，並以「一帶一路」為主軸探討新世代自由貿易協定。陳麗娟與中國、印尼、越南和巴基斯坦等多國、共56位學者一同參與盛會。
</w:t>
          <w:br/>
          <w:t>陳麗娟於研討會中發表「The Study on the Economic Governance related to the Asia-Pacific Area under the Aspect of the EU - Singapore Free Trade Agreement（EUSFTA）」，探討歐盟與新加坡的自由貿易協定關係。她表示：「這樣新類型的自由貿易協定與傳統貿易協定的不同，在於其內容更加包羅萬象，除了關稅與配額和商品貿易外，更包含服務業、政府採購、投資議題、環保與勞保和人權議題等項目。」陳麗娟分享，研討會時間雖然短暫但收穫卻很多，認為臺灣學者應該多參與國際研討會，讓世界看見我們，她指出，東歐國家現在有許多的進步與發展空間，建議學校能新增東歐語言課程，多與東歐國家互相交流。陳麗娟最後提到，歐盟在亞洲國家貿易的投資方向，如鴨子划水般朝亞洲前進，這也是我們省思和把握的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317866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66dc739c-cde3-490c-ab89-f0f492ebdd55.jpg"/>
                      <pic:cNvPicPr/>
                    </pic:nvPicPr>
                    <pic:blipFill>
                      <a:blip xmlns:r="http://schemas.openxmlformats.org/officeDocument/2006/relationships" r:embed="R8d6e92e09cfa4d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6e92e09cfa4dac" /></Relationships>
</file>