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b9ede35be4c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大陸所5/16辦辦邁向2020─大陸發展與兩岸關係研討會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柔淡水校園報導】2020年總統大選即將來臨，這次的選舉會對兩岸有何影響？本校大陸所與展望與探索雜誌社將於5月16日（週二）下午14時30分在守謙國際會議中心舉辦「邁向2020─大陸發展與兩岸關係」學術研討會，大陸所所長李志強表示，本所多次與展望與探索雜誌社合作，該雜誌社是以兩岸交流作為相關報導和研究，因此這次再次合作，以大陸發展作為開頭，並聚焦近一年的兩岸關係，也期待透過這次研討會為兩岸關係帶來正面影響。
</w:t>
          <w:br/>
          <w:t>本次安排2場次，在第一場次「大陸發展」主題中，將由本校大陸所副教授陳建甫、展望與探索雜誌社研究員楊宗新等人，研討近期大陸政策發展；在第二場次「兩岸關係」主題中，則由本校兩岸關係中心主任張五岳等人探討2020臺灣大選與大陸政策的影響。歡迎全校師生前往參加。</w:t>
          <w:br/>
        </w:r>
      </w:r>
    </w:p>
  </w:body>
</w:document>
</file>