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883a4525b46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圖書館汰舊期刊及圖書轉贈22日開放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鳯凰花開，畢業季在即，覺生紀念圖書館準備了上千冊精美書刊，轉贈全校教職員生作為紀念品。5月22日分別在總館2樓大廳（上午10時起）及臺北校園5樓台北分館（下午1時30分起）舉辦「期刊及圖書轉贈活動」，歡迎師生自備環保袋前往選取，讓舊愛新歡一起延續淡江的緣份。活動詳情請至圖書館網頁（網址：http://www.lib.tku.edu.tw）「最新消息－活動訊息」查閱。</w:t>
          <w:br/>
        </w:r>
      </w:r>
    </w:p>
  </w:body>
</w:document>
</file>