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609c52762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《後石油城市-城市未來的歷史》導讀／未來學所副教授紀舜傑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書名：《後石油城市-城市未來的歷史》；作者：希爾帕等；譯者： 王聖智, 宋蕙吟；出版社：台北市立美術館；ISBN：978-986-04-5900-5
</w:t>
          <w:br/>
          <w:t>城市可說是人類文明發展的重要象徵，由英文的city與civilization同一字首即可看出。目前全世界有超過半數的人口居住在城市裡，若說城市是當代文明的載體也不為過，然而當代文明難以定義和具體展現，但人類在城市中所表現出來的能量，確實是形成當代社會發展中重要的一環。此書的出版主要是搭配「德國對外文化關係學院」主辦的「後石油城市」展覽，透過書中完整且集中的描述，濃縮展覽內容的闡述。
</w:t>
          <w:br/>
          <w:t>全書區分為永續性、都市運輸和都市系統三大面向去解構城市，呈現了亞洲、非洲與美洲各地具有環境意識的創新都市規劃案例，讓讀者能認識何謂綠色建築和綠色城市，科技與環境在許多地方呈現衝突，但在這些城市案例中，展現了兼容並蓄且具有人文意涵的融合。例如在阿拉伯聯合大公國阿布達比的瑪斯達市，外觀為阿拉伯傳統城市樣貌與規劃，內在則大量應用再生能源，減少了百分之七十的資源消耗，主要是綜合評估自然氣候後，再利用太陽能、風力發電和水資源回收等方式。
</w:t>
          <w:br/>
          <w:t>都市運輸部分，除了探討大眾運輸工具之革新與創新，也包含了系統的規劃與演變。像是汽車的存在，慢慢隨著時間去影響城市的運輸空間規劃，而多數城市的交通混亂就是源自於規劃上的應變不及，而書中提出一些建議，如重新配置都市空間以減少交通流量、環境友善的機動系統，並透過整合機動系統、多中心城市、針灸式都市規劃等方式，讓城市能順利成為優質的大都會區。另外文中也介紹了紐約市的高線公園，這個將舊的貨車高架鐵路改建為長廊式公園的知名案例，不只讓城市有新氣象，同時也因為有市民的參與構思，在歷史上有獨特的意義。書中也介紹了西雅圖、巴黎和首爾等城市的改革與創新。
</w:t>
          <w:br/>
          <w:t>最後以都市系統的介紹來貫通前面兩部分，單元中主要是分析在不同區域所應用的概念，美國費城利用「都市空隙」做為綠色發展，如綠色基礎建設、農業生產等，馬德里則參考針灸型都市規劃推出「都市觸媒」計畫，導入居民自決的空間使用，「觸媒」是綠能或空間等硬體設施，也是文化核心的一部分。在這本書中，我們可以看見後石油城市充滿著無限可能，看見文明在城市中進行的化學變化。在未來的未來，人們回頭看到這些努力，也許是另一種亞特蘭提斯的縮影，但也可能是人類對自身文明的驕傲，宛如我們對文化復興所扮演的歷史意義一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067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953a6cb-a4e3-4062-9371-47b1291bc14e.jpg"/>
                      <pic:cNvPicPr/>
                    </pic:nvPicPr>
                    <pic:blipFill>
                      <a:blip xmlns:r="http://schemas.openxmlformats.org/officeDocument/2006/relationships" r:embed="R9183f3865fac46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83f3865fac4621" /></Relationships>
</file>