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5c6253e24748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牟宗瑋校友作品獲聯合航空機身彩繪競賽優勝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美國聯合航空（United Airlines）舉行首屆「女力藝術」（Her Art Here）機身彩繪競賽，牟宗瑋校友（本校大傳系畢）的作品以多樣化的象徵展現出加州的陽光與熱情，獲得西岸優勝，得獎作品將彩繪在一架波音757客機上，最快今年秋天就能在天空翱翔。牟校友表示，剛到舊金山時曾因在機場看到中國鶴的畫作感到十分親切，希望未來也能讓往返美國東西岸旅客，在看到她的設計圖案後能感受到賓至如歸。（資料／校友服務暨資源發展處提供）</w:t>
          <w:br/>
        </w:r>
      </w:r>
    </w:p>
  </w:body>
</w:document>
</file>