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3a375ec764e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日文系教師成長社群 進行AI輔助教學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日文系於5月24日舉辦「AI人工智慧輔助外語創新教學」，本次邀請資管系副教授魏世杰講授外，並安排電腦實作工作坊，讓25位師長參與並了解日語文學研究應用於AI的理論與實作。魏世杰主要是說明網頁截取、句向量、預載詞向量、3D向量投影等內容，他以google新聞來解釋網頁截取的方式，並將計算句向量分成預訓練模型及自行訓練模型來說明，同時也解釋預載詞向量及投影句向量的編碼和轉換。講習結束後，魏世杰帶領師長們至B206上電腦教室中上機實作，讓他們能實際深入應用，而聽眾也帶回實用知識，幫助教學與研究的應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66382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1a5bf85-c25c-4774-ae26-79d7e430eb1b.JPG"/>
                      <pic:cNvPicPr/>
                    </pic:nvPicPr>
                    <pic:blipFill>
                      <a:blip xmlns:r="http://schemas.openxmlformats.org/officeDocument/2006/relationships" r:embed="R8920da3c013649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20da3c0136493c" /></Relationships>
</file>