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7643778b640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教師社群分享跨領域合作成果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學習與教學中心教師發展組5月29日中午在覺生國際會議廳舉辦「教師成長社群成果展示暨經驗分享」，希望透過交流與觀摩增進教師熟稔社群運作，精進教師專業發展。學教中心執行長張鈿富致詞表示，今年首度以成果展示的方式進行，教師社群關係到未來領域的發展及專精、學習心態轉變、跨領域的整合，將持續推動。
</w:t>
          <w:br/>
          <w:t>　日文系系主任曾秋桂以「AI人工智慧輔助外語創新教學」為題分享，與資管系副教授魏世杰共同開發的文字探勘工具至「日文名著選讀」教學上。曾秋桂鼓勵教師們，勇於嘗試將AI應用於外語教學，同時啟發學生對AI的敏感度。
</w:t>
          <w:br/>
          <w:t>　土木系助理教授蔡明修以「讓土木教學也能擴增實境(AR)」為題分享數位教學的威脅與機會，未來教學現場必定會面臨國際化、學習客製化、教學精緻化、班級微型化等趨勢，學生也需具有跨領域知識、團隊溝通與協調、終生學習等能力。為此而成立社群，希望能發展AR創新互動教學，提升學生學習動機、激勵學生主動學習相關軟體與技能、打造未來工程教育數位教材之基礎。
</w:t>
          <w:br/>
          <w:t>　大傳系副教授唐大崙表示，本身也負責「AI在人文社會領域議題探討」社群，與曾秋桂主任講題相近，雖然都是人文領域但關注議題卻不盡相同，日文系是應用AI去做文字探勘，而自己會著重於機器人與人之間本質的差異及對立點。「我非常同意張執行長提到『讓跨領域社群成為淡江特色』的策略，也會將今天的所得，作為以後精進社群運作的參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beb2f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d342e4b-fa50-4b0a-bfc6-62a33a3ea2a6.JPG"/>
                      <pic:cNvPicPr/>
                    </pic:nvPicPr>
                    <pic:blipFill>
                      <a:blip xmlns:r="http://schemas.openxmlformats.org/officeDocument/2006/relationships" r:embed="R667877f8e82b49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7877f8e82b49f7" /></Relationships>
</file>