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91df5cbc646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Five Research Proposals of T.K.U. Faculty Approved by the Ministry of Education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Five research proposals submitted by professors of T.K.U. have been unanimously approved by M.O.E., the grant approved totaling N.T.$
</w:t>
          <w:br/>
          <w:t>47,800,000.00. 
</w:t>
          <w:br/>
          <w:t>
</w:t>
          <w:br/>
          <w:t>This was in response to a call of “Elevating the Ground Level of College Education Program” implemented by the Office of Higher-Education (gao-jiao-shih) within the M.O.E. 
</w:t>
          <w:br/>
          <w:t>
</w:t>
          <w:br/>
          <w:t>The other universities that have earned the equal honors are: Chung Yang, Cheng Kung, Yang Ming and Chung Yuan; Tai Ta, Chiao Ta, Ching Ta and Kao-hsiung Tech., however, fall back behind T.K.U. 
</w:t>
          <w:br/>
          <w:t>
</w:t>
          <w:br/>
          <w:t>  
</w:t>
          <w:br/>
          <w:t>
</w:t>
          <w:br/>
          <w:t>The research projects submitted by the faculty of T.K.U. is reviewed as “carefully planned” and “categorically feasible”. 
</w:t>
          <w:br/>
          <w:t>
</w:t>
          <w:br/>
          <w:t>The topics of the five proposals are: 
</w:t>
          <w:br/>
          <w:t>
</w:t>
          <w:br/>
          <w:t>l. “How to Integrate the Scientific Web-site Resources and Integrate Them to the Pedagogical System of the Multi-lingual ‘Imaginary’ Classroom---the Language Media: French” by Associate Prof. Hsu Hun-hui, Department of French 
</w:t>
          <w:br/>
          <w:t>
</w:t>
          <w:br/>
          <w:t>2. “An Integrated Study of the Curriculum System within the Data Processing System and Digital Library” under the supervision of Prof. Huang Shih-hsion, Dean, College of Liberal Arts 
</w:t>
          <w:br/>
          <w:t>
</w:t>
          <w:br/>
          <w:t>3. “The Revised Program of College General Education and College Education of Humanities” by Prof. Hsu Ting-chi, Dean, Educational Development Center 
</w:t>
          <w:br/>
          <w:t>
</w:t>
          <w:br/>
          <w:t>4. “How to Elevate Cross Departmental Basic Chemistry Teaching &amp;amp; Experiment” by Prof. Wang Wen-jwu, Department of Chemistry 
</w:t>
          <w:br/>
          <w:t>
</w:t>
          <w:br/>
          <w:t>5. “How to Elevate Basic Mathematics: A Pedagogical Approach to the Study of Lineal Algebra” by Prof. Kao Ching-mei, Chair, Mathematics Department.</w:t>
          <w:br/>
        </w:r>
      </w:r>
    </w:p>
  </w:body>
</w:document>
</file>