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4bfa55c8a23421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477 期</w:t>
        </w:r>
      </w:r>
    </w:p>
    <w:p>
      <w:pPr>
        <w:jc w:val="center"/>
      </w:pPr>
      <w:r>
        <w:r>
          <w:rPr>
            <w:rFonts w:ascii="Segoe UI" w:hAnsi="Segoe UI" w:eastAsia="Segoe UI"/>
            <w:sz w:val="32"/>
            <w:color w:val="000000"/>
            <w:b/>
          </w:rPr>
          <w:t>Tamkang University’s Long and Middle Term Objectives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development program pursued by Tamkang University was reviewed positively by the M.O.E., as the interim report (school year of 89, second semester) of the M.O.E. on the field study in the summer reveals. 
</w:t>
          <w:br/>
          <w:t>
</w:t>
          <w:br/>
          <w:t>In the report categories such as careful planning and substantial implementation of the “Triple Objective” (san hwa) campaign was high-lighted with especial accomplishment. 
</w:t>
          <w:br/>
          <w:t>
</w:t>
          <w:br/>
          <w:t>Also noted with equal success are: the high-caliber faculty’s capacity revealed in research, publication and invention efforts and the school authorities’ involvement in encouraging faculty working towards the three goals. 
</w:t>
          <w:br/>
          <w:t>
</w:t>
          <w:br/>
          <w:t>The report, however, further registered its concern over students’ suggestions.  For instance, in each semester, elective courses are offered few and far between, ending in an over congested phenomenon in some elective courses.  This is a problem that needs to be addressed immediately. 
</w:t>
          <w:br/>
          <w:t>
</w:t>
          <w:br/>
          <w:t>The quota of professors’ distribution vs. student population (l:39) is a weak area that needs re-enforcement, the report further alleges.  However, the Student Evaluation is something that T.K.U. has always been proud of.  She has not only Comprehensive Teaching Evaluation but also Physical Education Evaluation for students to complete after each semester is done.  In Addition to that, T.K.U. has provided students with an essay form questionnaire. The feedback system of interactive relationship between teachers and students is thus carefully insured, the report commented approvingly.</w:t>
          <w:br/>
        </w:r>
      </w:r>
    </w:p>
  </w:body>
</w:document>
</file>