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0f8071dca14465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477 期</w:t>
        </w:r>
      </w:r>
    </w:p>
    <w:p>
      <w:pPr>
        <w:jc w:val="center"/>
      </w:pPr>
      <w:r>
        <w:r>
          <w:rPr>
            <w:rFonts w:ascii="Segoe UI" w:hAnsi="Segoe UI" w:eastAsia="Segoe UI"/>
            <w:sz w:val="32"/>
            <w:color w:val="000000"/>
            <w:b/>
          </w:rPr>
          <w:t>The Advent of Tamkang e-Times: We Formally Announce Her Birthday to You!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Starting today, we wish to formally declare here that a digital English newspaper with the name of Tamkang e-Times was born.  Our on-line address is: (http://tkutimes.tku.edu.tw/english/). 
</w:t>
          <w:br/>
          <w:t>
</w:t>
          <w:br/>
          <w:t>Let us tell you how we handle this digital paper.  We intend to release l0 leading news stories that have happened in the past week and have them “printed” on the Internet, so you can view or read them on your P.C. window on every Monday afternoon.  No matter where you may be, in Calcutta or Buenos Aires, as long as you have an Internet service, we can reach you or vice versa.  The stories are almost exactly the same that appear on the Chinese Tamkang Times, but somewhat shorter and what’s more, only leading stories will be chosen for your viewing pleasure.  If you are either a faculty or a student of T.K.U., you can subscribe to Tamkang e-Times free.  Hopefully, we wish to e-mail this newspaper every week to our sister schools abroad, foreign faculty and students as well in the foreseeable future. 
</w:t>
          <w:br/>
          <w:t>
</w:t>
          <w:br/>
          <w:t>So far, this weekly campus newspaper has been and is maintaining a record of 27,000 copies for each edition.  She has been serving the T.K.U. community for decades and is known to every faculty and every student and has become part of everyday existence. 
</w:t>
          <w:br/>
          <w:t>
</w:t>
          <w:br/>
          <w:t>Earlier on, in formative days, Tamkang Times had once had an English news publication, but did not survive long.  Now, given the espousal of Globalization and the proliferation of exchange students as well as international conferences, we feel the urgency of an English news service. 
</w:t>
          <w:br/>
          <w:t>
</w:t>
          <w:br/>
          <w:t>The Tamkang Times Committee had been harboring this idea for almost a year.  The difficulty confronting us was to find the right candidate to man the program.  Now we have decided to employ Prof. Robert Yi Yang from the English Department to serve as the Editor/Translator of the English Tamkang e-Times. 
</w:t>
          <w:br/>
          <w:t>
</w:t>
          <w:br/>
          <w:t>In breaking this news, Dr. Flora C.I. Chang, V.P. for Administrative Affairs, concurrently the Chairperson of Tamkang Times Committee, extended her good intention of promoting the understanding between T.K.U. and her sister schools abroad, especially “foreign” students.  In the meantime, she hoped that after the demise of T.K.U. Alumni/ae Quarterly, this English digital paper can continue to bridge the distance between Tamkang friends and their alma mater.  Mr. Lo Tso-jun, Director of Tamkang Times , also extended his good wishes, hoping that with the advent of Tamkang e-Times, a new media window will  henceforth be opened, so our university is made more accessible to our international friends.  He also advised students to use this digital Times to improve their English.  As a novice, our paper may be late at times or unforeseen errors may occur.  These are contingencies that might happen, so bear with us, will you?</w:t>
          <w:br/>
        </w:r>
      </w:r>
    </w:p>
  </w:body>
</w:document>
</file>