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e38bbc3ec42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工學院獲2金1銀院長獎勵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工學院於107學年度男女籃排賽院際盃中，獲男子組排球冠軍、女子組籃球冠軍、男子組籃球亞軍，共2金1銀佳績。6月13日上午10時，工學院院長李宗翰特地頒發獎金，鼓勵同學優異的表現，與院內30位師生一同慶祝。李宗翰致詞表示，工學院參加的3場冠軍戰自己都有到場觀場，每場比賽都相當精彩，感動同學認真比賽的態度，是令人非常興奮，雖然有些隊伍沒有拿到名次，仍鼓勵大家持續努力，李宗翰說：「希望明年工學院能再度蟬聯，將冠軍獎盃永久留在我們工學院，傳承這份屬於大家的榮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805ef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bcaa34a6-9ad1-4cfb-9f89-50f036cc837a.jpg"/>
                      <pic:cNvPicPr/>
                    </pic:nvPicPr>
                    <pic:blipFill>
                      <a:blip xmlns:r="http://schemas.openxmlformats.org/officeDocument/2006/relationships" r:embed="Reda113f6a1774b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a113f6a1774bb4" /></Relationships>
</file>