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72e63a5b484ba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【即時】校務會議頒系所發展獎勵  電機系蟬聯七屆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即時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丁孟暄淡水校園報導】本校第81次校務會議於6月14日下午14時在覺生國際會議廳舉行，與臺北、蘭陽校園同步視訊，由校長葛煥昭主持，4位副校長、校內一、二級教學行政主管及學生代表等人皆出席。會中由葛校長頒發「第7屆系所發展獎勵」得獎系所，獲獎系所為航太系、戰略所、會計系、資工系、電機系，各獲頒獎座和獎金15萬元，以茲鼓勵。
</w:t>
          <w:br/>
          <w:t>葛校長表示，今日頒發系所發展獎勵，其中電機系已連續7屆獲此殊榮，雖然「系所發展績效衡量構面及指標」已調整，期待其他系所有更多機會可以獲獎，所以在本次審查會議建議連續5屆得獎的系所可頒發「終身成就獎」，不用繼續參賽並釋出名額，讓其他系所有機會進入初、複賽，將請品保處及財務處共同思考改善作法。
</w:t>
          <w:br/>
          <w:t>葛校長重申校務重點，一是持續調整教學與行政單位組織，有效因應外在威脅；二是精進教師評鑑制度，以提升教師系務參與度；三是持續改善法規，建立合理制度，以去年8月公布的「特聘教授設置規則」為例，初期實施難免不盡周詳，希望在院長會議能多做些考量與修正；四是全面盤點清查各校園空間，以達最佳使用效能；五是為提升研究能量，增進大學世界排名，修正教授延長服務要點，本校定位為「重視研究的教學型大學」，為提升教學品質，會把多餘的經費投資在教學資源上，研究成果以研究獎勵作為鼓勵，考量「延長服務」也是獎勵方式。
</w:t>
          <w:br/>
          <w:t>本次安排兩場專題演講，一是國際暨兩岸事務處國際長陳小雀以「境外招生：策略•契機•行動」為題，從學校招生的現況談起，說明現有招生策略，並進行香港、日本和越南三地分析，條列學生來臺就讀理由、當地經濟發展及人才需求清單，歸納出相對應的建議，接著列舉他校對三地的招生辦法，最後提出以輔導窗口持續經營友善校園；開設華語課程或設立應用華語系；透過網頁、社群軟體或文宣、影音強化宣傳等作為未來招生策略，「全校一心，固守香港，前進日本，開發越南，馬來西亞、印尼、韓國、泰國、歐美等地亦不鬆散！」
</w:t>
          <w:br/>
          <w:t>學生會行政中心執行長、土木三許宇軒發言：「有關陳國際長報告境外招生時，提到『香港的亂，或許是我們的機會』，我身為港澳生，聽到這句話感到非常不舒服，希望陳國際長能收回剛剛那句話。」陳小雀立刻起身表示，「我鄭重地對我的失言致歉，並收回那句話。」
</w:t>
          <w:br/>
          <w:t>覺生紀念圖書館館長宋雪芳專題報告「永續聯盟共創未來：共建共享圖書館自動化系統」，指出面臨的問題，如系統評選符合數位時代潮流、滿足聯盟各校需求、爭取價格優惠、各校合理分攤、採購及核銷、聯盟系統建置及管理等。宋雪芳分享ALMA評選系統在香港、日本、全球44個聯盟及優久大學聯盟共建共享的案例，並說明「優久聯盟共建共享圖書館自動化系統」爭取共識、扭轉決議、凝聚本校與東吳、銘傳3校，發揮聯盟加乘效果，「共建共享，合作力量大！」
</w:t>
          <w:br/>
          <w:t>本次會議中，通過108學年度行事曆草案、本校「108學年度預算書」草案、109學年度增設調整院系所學位學程案、「淡江大學內部控制制度手冊」修正案。通過修正「淡江大學教師聘任待遇服務辦法」部分條文、「淡江大學專案教學人員聘任辦法」第五條、「淡江大學工作場所性騷擾防治辦法」第五條、「淡江大學名譽博士學位授予辦法」部分條文、「淡江大學職員任免待遇服務辦法」第二十八條、「淡江大學學生申訴評議委員會組織及申訴辦法」第三條、「淡江大學覺生紀念圖書館館藏資料借用辦法」第四條、第七條、第八條、「淡江大學學則」部分條文、「淡江大學課程委員會設置辦法」第四條、第五條、「淡江大學教師評鑑辦法」、「淡江大學教授休假辦法」第二條、「淡江大學組織規程」部分條文、「淡江大學辦事規章」部分條文。
</w:t>
          <w:br/>
          <w:t>其中「淡江大學學則」第二十八條修正條文，教務長鄭東文表示，鑒於大學一年級為大學入門定向階段，自108學年度起，放寬一年級學生學期學業成績不計入學業退學學期計算。另外，學生代表在臨時動議提問圖書館自習室取消24小時開放之原因，葛校長回應，「基於考量學生安全、使用效率低等，自108學年度開始，圖書館自習室晚間10時至隔日上午6時不開放使用。」
</w:t>
          <w:br/>
          <w:t>臨時動議討論調整教室節能系統的使用時段與時間，目前文學館、工學大樓、商館大樓、驚聲大樓、宮燈教室等樓館之智慧化排課節能控制系統運作時段調整為上課前15分鐘開啟、下課15分鐘後關閉；為符合學生中午休憩及用餐需求，經與教務處課務組研議，自 107學年度第二學期開始，每週一至五中午12時至13時開放文館L413、商館B427、工館E413等3間教室供使用，期中、期末考試週則不予開放。</w:t>
          <w:br/>
        </w:r>
      </w:r>
    </w:p>
  </w:body>
</w:document>
</file>