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dd5036d5943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108學年度布達交接典禮　葛校長籲超越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8月1日本校秘書處舉辦「108學年度布達暨單位主管交接典禮」，總計有4單位布達、3個一級單位主管及21個二級單位主管交接，逾百人到場見證。校長葛煥昭致詞表示，感謝卸下8年階段任務的前稽核長白滌清，任內進行全面品質管理、高等教育深耕計畫、校務發展計畫、大學社會責任實踐計畫等階段任務，期許新任的張德文稽核長能持續擘劃全品管；同時感謝前總務長羅孝賢已完成健康、安全、永續校園及綠建築，淡水校園獲得很大的改善，期許新任總務長蕭瑞祥以資訊背景，思考「總務處AI化」之新作為；亦感謝前理學院院長周子聰，並再次感謝所有卸任者為淡江的付出。
</w:t>
          <w:br/>
          <w:t>本校自2017年進入第五波，葛校長請各位新任主管腦力激盪，期待各單位能跳脫傳統，以創新突破的思維發展出「超越」的新作為。另外，蘭陽校園將於110學年度併入淡水校園，過程需要各教學單位溝通與配合，指示由學術副校長何啟東整合所有意見，在不影響教師，亦對院校發展有益下，於9月舉行的院長會議中提出如何整併一案。
</w:t>
          <w:br/>
          <w:t>羅孝賢細數在任2,555日表達不捨及感謝同仁辛苦，並表示一路上經歷了許多風雨，2017年協辦世大運順利完成，再次感謝董事長、校長支持；周子聰向校長和同仁致謝，期待新任理學院施增廉院長與同仁群策群力，協助本校開創美好第五波。
</w:t>
          <w:br/>
          <w:t>新任總務長蕭瑞祥表示，感謝校長給予服務機會，期許任內能在永續概念下，打造智慧校園環境，「AI總務化、總務AI化」、且讓全校有感。招生策略中心主任李美蘭表達三項期許：「將抱持著一、真心愛淡江的心；二、感謝校長器重、學務處和國際處的培養；三、期許自己面對招生專業的挑戰，努力讓考招事務零缺點並穩定生源。」新任企管系系主任張雍昇對於接下重任，誠惶誠恐，「即使在前輩們奠定好的基礎上，仍將如履薄冰。」
</w:t>
          <w:br/>
          <w:t>108年度布達單位有：一、學習與教學中心裁撤，教師教學發展組改隸屬教務處，學生學習發展組改隸屬學生事務處，遠距教學發展組更名為「遠距教學發展中心」改隸屬資訊處。二、淡江時報社併入秘書處。三、成人教育部更名為「推廣教育處」，進修教育中心更名為「進修中心」，推廣教育中心更名為「推廣中心」，專業證照訓練中心更名為「證照中心」。四、教務處招生組更名為「招生策略中心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bae0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346b8ee3-84d1-49b0-8b8b-efe4a28e897a.JPG"/>
                      <pic:cNvPicPr/>
                    </pic:nvPicPr>
                    <pic:blipFill>
                      <a:blip xmlns:r="http://schemas.openxmlformats.org/officeDocument/2006/relationships" r:embed="Rf769f4dd1b9b40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2dcc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be9dfcaf-36b4-4217-b586-7bbc11a31f38.JPG"/>
                      <pic:cNvPicPr/>
                    </pic:nvPicPr>
                    <pic:blipFill>
                      <a:blip xmlns:r="http://schemas.openxmlformats.org/officeDocument/2006/relationships" r:embed="Rb61a51e19942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ebce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44320a6d-20fb-4f51-9e9e-4288394c1aca.JPG"/>
                      <pic:cNvPicPr/>
                    </pic:nvPicPr>
                    <pic:blipFill>
                      <a:blip xmlns:r="http://schemas.openxmlformats.org/officeDocument/2006/relationships" r:embed="Rb5b55d7f9fe04e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69f4dd1b9b405a" /><Relationship Type="http://schemas.openxmlformats.org/officeDocument/2006/relationships/image" Target="/media/image2.bin" Id="Rb61a51e199424fa2" /><Relationship Type="http://schemas.openxmlformats.org/officeDocument/2006/relationships/image" Target="/media/image3.bin" Id="Rb5b55d7f9fe04e5d" /></Relationships>
</file>