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1e2170ade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愛上圖書館的10個理由（上）-閱活區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一個可以『激活』閱讀的地方
</w:t>
          <w:br/>
          <w:t>2樓《閱活區》帶路達人　法文系教授吳錫德
</w:t>
          <w:br/>
          <w:t>入館後向右看，有一區具文青風格且寬敞明亮的多功能空間；除了展示新進館藏外，也會不定期地邀請專家學者舉辦文學沙龍，或與老師合辦新書發表、書籍導讀、創作歷程分享等閱讀推廣活動。
</w:t>
          <w:br/>
          <w:t>　法文系教授吳錫德表示：「在閱活區向師生分享創作歷程時，可以加強作者與讀者間的互動，即便是主講人也不是單向的分享，他可以從讀者的提問中學到東西，讀者也可以從其他的提問中思考，因此閱活區是個可以『激活』閱讀的地方，就像一個窗口，可以從這窗口看到圖書館更多不同的東西。」他也指出閱活區不論是動態地舉辦活動，或靜態地展示新進館藏，應該都可以吸引同學到此一探究竟，或針對特定主題進行延伸閱讀。
</w:t>
          <w:br/>
          <w:t>　圖書館配合4月23日世界閱讀日，都固定會舉辦相關的主題活動，今年的活動主題是「遇見法國文學」，除了將館內的法國文學經典有系統地整理展出之外，與法國文化相關的著作亦連同展出，從文學背景到作品，完整地呈現法國文學的精華。整個區域設計充滿法式風情，牆面以巴黎市區重要景點為設計依據，連聖母院的滴水嘴獸（Gargoyle）也複製過來，顯見館員的用心。
</w:t>
          <w:br/>
          <w:t>　想知道圖書館購入了什麼好書，或對圖書館主題活動有興趣的師生，來《閱活區》保證每次都有不同的驚喜。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844c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5f285ec-06dd-42e6-891e-84789f7e6e1d.JPG"/>
                      <pic:cNvPicPr/>
                    </pic:nvPicPr>
                    <pic:blipFill>
                      <a:blip xmlns:r="http://schemas.openxmlformats.org/officeDocument/2006/relationships" r:embed="R95b72c64928845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b72c649288451e" /></Relationships>
</file>