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b2c1612d445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教務處／招生策略中心主任李美蘭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國立臺灣師範大學公民教育與活動領導學系學生事務碩專班
</w:t>
          <w:br/>
          <w:t>經歷：
</w:t>
          <w:br/>
          <w:t>淡江大學課外活動輔導組專員、淡江大學境外生輔導組組長、通識核心課程中心兼任講師
</w:t>
          <w:br/>
          <w:t>　實踐「考試專業化、招生多元化」目標，強化試務作業之嚴謹性與公平性；透過大數據蒐集與分析，對招生面臨的挑戰與困難提出策略建議；完成招生專業團隊的籌組與培訓，落實適性選才理念；建立高中端聯繫管道與回饋機制；經營網路社群，增加曝光度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443a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d1d4958d-1542-4451-93e9-e12c24b984fc.JPG"/>
                      <pic:cNvPicPr/>
                    </pic:nvPicPr>
                    <pic:blipFill>
                      <a:blip xmlns:r="http://schemas.openxmlformats.org/officeDocument/2006/relationships" r:embed="R56cc1454cebf4b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cc1454cebf4b32" /></Relationships>
</file>