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30285a57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國際暨兩岸事務處／境外生輔導組組長詹盛閔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淡江大學日本研究所
</w:t>
          <w:br/>
          <w:t>經歷：
</w:t>
          <w:br/>
          <w:t>國際事務副校長室專員兼秘書、招生組專員兼組長
</w:t>
          <w:br/>
          <w:t>　淡江有近2,000名境外生，人數上在全國校院位居第三。境輔組致力讓外籍生、僑生、陸生，皆能順利適應在臺文化、生活，儘早融入本校環境及課業學習。在學校已建立良好的國際化基礎下，尋求超越，協助境外學生有更友善的學習環境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ab20a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402e46dc-4dbc-4e89-b3d8-5544e0a75c8b.jpg"/>
                      <pic:cNvPicPr/>
                    </pic:nvPicPr>
                    <pic:blipFill>
                      <a:blip xmlns:r="http://schemas.openxmlformats.org/officeDocument/2006/relationships" r:embed="Rd0bca0fb41874e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bca0fb41874e8e" /></Relationships>
</file>