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29684e18941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愛上圖書館的10個理由（下）-歐盟資訊中心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國內歷史悠久、資源完整的歐洲研究專區
</w:t>
          <w:br/>
          <w:t>《歐盟資訊中心》帶路達人　歐研所所長卓忠宏
</w:t>
          <w:br/>
          <w:t>走進五樓特色館藏專區，透明而獨立的空間，就是歐盟資訊中心。歐研所所長卓忠宏說明，目前全台只有淡江與國家圖書館設有歐盟研究中心，而本校早在2006年成立，是台灣第一個完整蒐集歐盟資料的單位。他指出：「淡江早在1971年就成立歐研所，是台灣研究歐洲政經法的研究所中最具歷史的，也因此在歐洲累積出一定的知名度。而歐盟同意在淡江建立資訊中心，就是對本校的肯定與重視。」
</w:t>
          <w:br/>
          <w:t>　卓所長分享：「由於本校是歐盟寄存圖書館，因此歐盟會提供電子資料庫以查詢官方文件，並且定期郵寄公報、記者會文件、雜誌提供本區展示、宣傳，在搜尋歐洲議題的研究資料時，有極高的便利性。」
</w:t>
          <w:br/>
          <w:t>　除了輔助研究教學外，為響應5月9日歐洲日，每年5月初歐盟資訊中心會舉辦歐盟週系列活動，除了邀請專家學者就有關歐洲議題進行演講之外，也會在歐盟資訊中心展示有關歐洲語言、文學、歷史、以至政治、經濟的書籍，並在五樓非書資料室配合展示歐洲文化、旅遊的電影，全方位達到推廣歐洲事務及歐洲文化之效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fb9e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48a8e6e7-b636-48b6-9a7f-02b1205f5357.JPG"/>
                      <pic:cNvPicPr/>
                    </pic:nvPicPr>
                    <pic:blipFill>
                      <a:blip xmlns:r="http://schemas.openxmlformats.org/officeDocument/2006/relationships" r:embed="R696e7115ce0044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6e7115ce004439" /></Relationships>
</file>