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4d5ec316442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淡水日10/4義賣日 守謙開跑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校友服務暨資源發展處以10月4日「淡水日」為題，在守謙國際會議中心HC203展開義賣活動，首先登場的是珠寶義賣會，校友服務暨資源發展處執行長楊淑娟表示，藉此每月2次的義賣活動，邀請校友返校聯誼外，也能了解母校近況發展、與老同學敘舊，歡迎各界校友共襄盛舉。本次淡水日義賣會時間為10月25日、11月15日、11月28日、12月12日、12月26日，歡迎大家踴躍參加。
</w:t>
          <w:br/>
          <w:t/>
          <w:br/>
        </w:r>
      </w:r>
    </w:p>
  </w:body>
</w:document>
</file>