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494970766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宋玫玫分享跨領域合作創新教學經驗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【記者姜雅馨淡水校園報導】教務處教師教學發展組10月8日中午12時在覺生綜合大樓I501邀請前策略遠見研究中心主任宋玫玫談「如何把教學創新帶進課堂？」並分享在跨領域範圍課程中應用。
</w:t>
          <w:br/>
          <w:t>　活動首先邀請每位老師在便利貼寫上「最近5年之教學創新」，再依自評實作滿意度貼在白板所畫之箭頭上。有老師分享自己規劃交通安全程式設計課程，將學生所學程式運用在生活中，跳脫既有框架，因此非常滿意；另一位老師則分享自己希望學生在課堂上多表達並參與討論，培養學生獨立思考能力，在滿意度上認為還有進步空間。
</w:t>
          <w:br/>
          <w:t>　接著宋玫玫請老師們分享將教學創新帶入課堂的原因，以及推動的困難之處，進而歸納出推動原因為「引起學生學習動機」、「促使學生間能有良好互動」，困難點在於學校支持不足、經費不足、場地受限、學生人數少、老師準備時間短、學生反應不佳、引導學生方式、學生既定印象，甚至對於「創新」形式不理解。
</w:t>
          <w:br/>
          <w:t>　最後宋玫玫分享自己六年前將未來思考放入工程教育，後與國立臺灣大學土木工程學系、建築與城鄉研究所、機械工程學系跨領域合作，雖需花長時間備課討論，但藉由老師們共同授課，也能相互理解對方教授內容，內在反轉既定授課形式。她認為「找到願意合作的夥伴」是一件重要的事，建議老師多參加不同領域研討會，跨出舒適圈，藉跨領域合作，增加自身能力，將「教學創新」帶入課堂之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f85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a2cc8d9-e5d9-4499-a1ac-0d88ed7c095f.jpg"/>
                      <pic:cNvPicPr/>
                    </pic:nvPicPr>
                    <pic:blipFill>
                      <a:blip xmlns:r="http://schemas.openxmlformats.org/officeDocument/2006/relationships" r:embed="Rbea7fcebdae148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a7fcebdae14855" /></Relationships>
</file>