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0efedde9545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建構Linux校園環境　淡江與IBM雙贏　創全台之先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【本報訊】本校與IBM公司合作，近日完成校園Linux應用環境建置，未來期能達成提升網路效率、強化資訊流通的目標，亦計畫培育更多國內Linux人才，創造雙贏。
</w:t>
          <w:br/>
          <w:t>
</w:t>
          <w:br/>
          <w:t>　本校創辦人張建邦博士、校長張紘炬博士，與IBM亞太區副總裁同時也是淡江大學校友的錢大群，以及台灣IBM公司總經理許朱勝等人，今天下午二時將在台北西華飯店三樓召開記者會，正式宣佈這個消息，本校也將成為全台首座「Linux最高學府」。
</w:t>
          <w:br/>
          <w:t>
</w:t>
          <w:br/>
          <w:t>　為因應本校在研究、教育行政、教學等工作未來資訊成長的需求，順應作業系統未來發展趨勢，本校特別擴大投資資訊基礎建設，並在IBM的技術協助下，建立全台灣第一個校園Linux應用環境。未來，本校還計畫與IBM進一步合作，透過開辦Linux相關課程、進行Linux程式系統的研究開發工作，促進Linux在校內教學、專案研究、以及校務行政電子化等方面更廣泛的應用，以加速協助培養國內Linux人才。
</w:t>
          <w:br/>
          <w:t>
</w:t>
          <w:br/>
          <w:t>　IBM與校園合作建置Linux，在中國北京大學、日本慶應大學已有先例，不過此次合作，將是亞太地區第一個將大型主機伺服器(IBM eServer zSeries)與企業級儲存伺服器(Shark)，同時運行於Linux平台的校園。在IBM的技術協助下，本校運用全球成長速度最快的Linux作業系統為整合平台，建立SAN網路儲存環境，並成功啟用全新網路數據中心，成為全台第一個具備大型且完整Linux環境的大專院校。</w:t>
          <w:br/>
        </w:r>
      </w:r>
    </w:p>
  </w:body>
</w:document>
</file>