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24512fd79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校長二度拜訪歐洲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、學術副校長馮朝剛，於七月七日至廿一日率團訪問歐洲，除拜訪瑞典、法國等三所姊妹校，並受邀參訪波蘭華沙大學、波蘭科學院、德國柏林三所大學，及參加世界大學校長聯盟會議。這是張校長任內二度拜訪歐洲，與前次拜訪學校全不同，更擴大與歐洲姊妹校合作版圖。
</w:t>
          <w:br/>
          <w:t>
</w:t>
          <w:br/>
          <w:t>　張校長與馮副校長此行談定，本校將和800年歷史、有歐洲大學之母之稱的姊妹校巴黎索邦第四大學及里昂第三大學，合辦「博士班聯合課程制」，即學生由兩校教授共同指導，在兩校上課寫論文，可取得兩校同時發給博士學位，將擇期簽約。
</w:t>
          <w:br/>
          <w:t>
</w:t>
          <w:br/>
          <w:t>　姊妹校斯德哥爾摩大學漢學系相當知名，未來將加強兩校漢學研究。在拜訪波蘭科學院時，該院漢學中心主動表達，希望與本校聯合出版漢學研究刊物及其他學術合作。在參觀波蘭最好的華沙大學時，由本校俄研所校友、現在該校就讀博士班的鄭欽模陪同接待，兩校議定將於11月本校校慶時簽署姊妹校。
</w:t>
          <w:br/>
          <w:t>
</w:t>
          <w:br/>
          <w:t>　此行接受我國駐德代表處邀請，校長張紘炬參加11日在柏林舉行的大學校長聯盟會議，台灣共五校參加，包括台大、高雄大學、成大、輔大與淡江，張校長並應邀主講「大學的新趨勢與新挑戰」，獲大會所有參與校長的讚賞。接著三天分別拜訪柏林宏堡大學、工業大學、自由大學，同行尚有校長夫人林淳玲、歐研所教授鄒忠科、法文系教授吳錫德及國交處主任陳惠美。</w:t>
          <w:br/>
        </w:r>
      </w:r>
    </w:p>
  </w:body>
</w:document>
</file>