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fb29ffc9e40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蔡炎龍談人工智慧趨勢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數學系舉辦高教深耕計畫之人工智慧研討社群系列活動，10月31日起邀請政治大學應用數學系副教授蔡炎龍，為大家說明人工智慧的趨勢。數學系系主任楊定揮說明，本系有與校友企業信邦電子合作開設「信邦電子AI就業學分學程」，以深入人工智慧領域，現持續舉行系列活動，更邀請身為這方面領域的專家蔡炎龍來校，為本校師生介紹人工智慧的內涵與應用。將在11月7日和11月14日還有兩場，將介紹「神經網路的原理及學習法」和「神經網路的建置及強化學習、生成對抗網路」，歡迎全校師生快到活動報名系統報名。（網址：http://enroll.tku.edu.tw/course.aspx?cid=tsmx20191114&amp;l=c）
</w:t>
          <w:br/>
          <w:t/>
          <w:br/>
        </w:r>
      </w:r>
    </w:p>
  </w:body>
</w:document>
</file>