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9461e8ec641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林上能 談壓力調適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11月12日下午兩點十分，人資處在驚聲國際廳舉辦職能培訓課程，邀請台灣阿德勒心理學會副理事長林上能，以「壓力與藝術療癒」為主題進行分享，近60名教職員一起探索自我的生活興趣，氣氛熱烈。
</w:t>
          <w:br/>
          <w:t>　林上能首先以自身經歷為例，告訴大家「情緒帶著我們做出各種各樣的事情」，想要更好地工作與生活，就必須找到「我們與情緒的距離」。接著他利用10分鐘的時間帶領大家沉澱放鬆，透過深呼吸提醒大家在忙碌之時別忘記善待身體；他還帶領大家拿起手中的筆隨意塗鴉，藉此放空冥想。
</w:t>
          <w:br/>
          <w:t>　隨後，林上能將現場人員按照三到五人分成一組，要求大家在卡牌中找到自己平常最喜歡做的事並說明理由。根據這些理由的類型，每個人都可以對應到包括研究型、內省型、創作型等12個生活興趣類型。林上能說明：「生活興趣其實就是我們的生命風格，它們就像導航系統，決定人生目標和方向；情緒則是燃料，提供前進的動力。」他希望大家能夠藉由生命風格和情緒找到工作、友誼以及愛三者之間的平衡，充分享受生活。
</w:t>
          <w:br/>
          <w:t>　運管系行政助理陳玉婷表示：「透過這堂課，我更清楚地認識自己，也能更好地理解自己的情緒，進而調整生活和工作方式。」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09314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a95b3b1-2385-4a8b-87d7-5c29fede2e1a.JPG"/>
                      <pic:cNvPicPr/>
                    </pic:nvPicPr>
                    <pic:blipFill>
                      <a:blip xmlns:r="http://schemas.openxmlformats.org/officeDocument/2006/relationships" r:embed="R3ed0c14e6c5847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d0c14e6c58477d" /></Relationships>
</file>