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e1c3bc0e144e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陳敦禮　理學院科技中心主任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主要學歷：美國雪城大學化學系博士
</w:t>
          <w:br/>
          <w:t>　　　　　台灣大學森林系學士
</w:t>
          <w:br/>
          <w:t>主要經歷：本校化學系教授兼系所主任
</w:t>
          <w:br/>
          <w:t>　　　　　本校理學院院長
</w:t>
          <w:br/>
          <w:t>　　　　　本校人事長
</w:t>
          <w:br/>
          <w:t>　　　　　本校主任秘書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86384" cy="932688"/>
              <wp:effectExtent l="0" t="0" r="0" b="0"/>
              <wp:docPr id="1" name="IMG_031fe7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5/m\b069861d-36de-4ecb-bde7-9ad521835947.jpg"/>
                      <pic:cNvPicPr/>
                    </pic:nvPicPr>
                    <pic:blipFill>
                      <a:blip xmlns:r="http://schemas.openxmlformats.org/officeDocument/2006/relationships" r:embed="R5f789e81a36946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6384" cy="932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789e81a36946ac" /></Relationships>
</file>