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8b49e44c54e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董座變身藝術家 林授昌校友圓兒時夢想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啟明電機董事長林授昌校友（本校電子工程系畢），自學生時代便對藝術充滿熱忱，但為完成父母期望，畢業後即繼承家業打拼事業；為了圓夢，自1996年起逐步進修最愛的藝術專業課程，更在10多年前考取藝術研究所，在繪畫領域自得其樂。林校友曾於受訪時表示，這夢圓的過程不只是圓兒時心願，也是對生命的體悟。林校友舉辦過多次系列畫展，作品內容不受限制，舉凡壯闊的風景、優雅的靜物花卉、生動的人物畫及線條俐落的人體素描等，都是作品的元素之一，畫作的媒材和內容皆豐富多元。（資料來源／校友服務暨資源發展處，責任編輯／郭萱之）</w:t>
          <w:br/>
        </w:r>
      </w:r>
    </w:p>
  </w:body>
</w:document>
</file>