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c6f173a5f45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綜合座談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108學年度教學與行政革新研討會特刊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葛煥昭：「我希望提出來的問題貼近我們今天研討的主題『雙軌轉型』。另外，剛在分組討論時，行政副校長那一組，有系主任對教師評鑑誤解，我先說明一下，108學年度新的教師評鑑辦法，今年是試辦，我們怕對老師影響太大，所以今年雙軌進行教師評鑑，如果在進行的過程中發覺有缺失，還來得及修正，因為今年以舊制為準。淡江很多事情都是經過大家討論的，也許不能讓所有人都滿意，但是經過了溝通，讓大部分的人可以接受；我特別在這邊說明。好，有沒有什麼問題和建議，可以在這邊提出來，不管A軌B軌，只要是對學校有益的建議，歡迎提出。」
</w:t>
          <w:br/>
          <w:t>　財務長陳叡智：「我提出兩個有關B軌的建議。第一個就是可以考慮合併他校，比如說真理大學，或者是直接投入高中，讓該高中的學生可以直接進入淡江大學。
</w:t>
          <w:br/>
          <w:t>　第二個就是蘭陽校園的三全特色：全大三出國、全英語授課、全住宿書院，是非常好的一個宣傳，我建議創一個新的學院，不管是叫做國際創新學院或者創意學院，三全一樣搬回淡水。」
</w:t>
          <w:br/>
          <w:t>　國際事務副校長王高成：「國際化的推動要更深化，我呼籲要下決心克服困難，各系所都要來協助，分年逐步邁進，建立配套機制。決心跟共識非常重要，如果只靠學分減授或補助，經費有限很難再成長，故應建立共識持續推動。第二個參考蘭陽模式，提供學生國際移動的經驗；全校營造這種大三全出國的精神，至少在課程設計上鼓勵學生，也許是全學年的、半年的、或是短期的、甚至暑期的課程、或是海外的見習跟實習；希望學生國際移動的人數跟比例，也有具體的成長。以上持續推動，對全校國際化的質與量，都會有持續明顯的增長。」</w:t>
          <w:br/>
        </w:r>
      </w:r>
    </w:p>
  </w:body>
</w:document>
</file>