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53b74066dd466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嘉義輔仁新竹關西高中生來校體驗淡江特色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大部分的高中生，對於大學想要就讀什麼科系多存著觀望的態度，因此透過參訪了解大學的專業課程便成為途徑之一。12月9日嘉義輔仁中學逾200位師生來校參訪，其中就讀自然組的蔣佳哲同學分享，原來自己的興趣在於廣告，但因認為唸理工可以解決許多日常生活的問題沒選擇唸社會組。「淡江校園很美是我的第一印象，參觀過航太系的UAV實驗室後，讓我對於大學就讀的目標有了進一步的思考方向。但不管如何，淡江會是我就讀大學的考量選項。」
</w:t>
          <w:br/>
          <w:t>　本次參訪分成兩組，社會組安排於驚聲國際會議廳進行商管學院的介紹，自然組則安排進行工學院簡介，並參觀電機系智慧型控制實驗室及航太系UAV實驗室，部分就讀本校的校友也聞風而至探望師長，並與學弟妹進行個別分享。本次帶隊的輔導主任胡明哲為歷史系校友，他很支持學生透過參訪多方面了解大學的狀況，對於報考大學具有相當的參考價值。「淡江一直以來都有相當優異的表現，尤其是畢業生更為企業主愛用。我鼓勵學生選擇就讀母校，所以每年都藉由參訪讓他們對淡江有更多的了解。感謝淡江持續支持本校的參訪活動，未來也會強化參訪活動內容的聯繫與溝通，讓學生們對淡江能有更充分的認識。」
</w:t>
          <w:br/>
          <w:t>　12月12日新竹關西高中70位師生參訪，參觀文學院及理學院，由歷史系副教授吳明勇、化學系主任陳曜鴻與物理系主任薛宏中進行介紹，之後參觀化學系貴重儀器室、物理系掃描式電子顯微鏡實驗室及先進材料與電子結構實驗室、淡江電視台、淡江之聲廣播電台、資傳系數位媒體實習中心，並體驗廣播廣告錄製。
</w:t>
          <w:br/>
          <w:t>　領隊的學術學程主任張仲良表示，淡江近年來的表現十分搶眼，尤其在國際化的呈現更是明顯，是學生們談到私立大學會優先想到的學校，「本次參訪讓我感受到淡江設備的先進與獨特，也能理解每年幾乎都會有畢業生就讀淡江的原因；我會持續安排學生參訪，也會鼓勵他們優先考量就讀淡江。」對文史感興趣的許柏詠同學則認為，淡江文學院「文五合e」的學系組合讓他耳目一新，有別於之前參訪學校，「我之前對大學其實沒有什麼了解，參訪後我認為在這裡應該可以開心且有創意的學習，我會認真思考就讀淡江的可能性。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f0ce3e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70abd73c-35cd-423c-9c80-8d3314ac0af3.jpg"/>
                      <pic:cNvPicPr/>
                    </pic:nvPicPr>
                    <pic:blipFill>
                      <a:blip xmlns:r="http://schemas.openxmlformats.org/officeDocument/2006/relationships" r:embed="R93e2c4e69a914dd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0f62a7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25850c83-096f-480b-84ee-0b3ea2e6883e.JPG"/>
                      <pic:cNvPicPr/>
                    </pic:nvPicPr>
                    <pic:blipFill>
                      <a:blip xmlns:r="http://schemas.openxmlformats.org/officeDocument/2006/relationships" r:embed="Redb2b86851634a7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2b043c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00d9e31d-4db2-467d-9041-5737b4339c11.jpg"/>
                      <pic:cNvPicPr/>
                    </pic:nvPicPr>
                    <pic:blipFill>
                      <a:blip xmlns:r="http://schemas.openxmlformats.org/officeDocument/2006/relationships" r:embed="Ra3835d86cb7b490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72cecf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2bc833f4-eb00-41ae-8c47-6b98256bf6a3.jpg"/>
                      <pic:cNvPicPr/>
                    </pic:nvPicPr>
                    <pic:blipFill>
                      <a:blip xmlns:r="http://schemas.openxmlformats.org/officeDocument/2006/relationships" r:embed="R4edb83258491434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3e2c4e69a914dd2" /><Relationship Type="http://schemas.openxmlformats.org/officeDocument/2006/relationships/image" Target="/media/image2.bin" Id="Redb2b86851634a70" /><Relationship Type="http://schemas.openxmlformats.org/officeDocument/2006/relationships/image" Target="/media/image3.bin" Id="Ra3835d86cb7b4903" /><Relationship Type="http://schemas.openxmlformats.org/officeDocument/2006/relationships/image" Target="/media/image4.bin" Id="R4edb832584914342" /></Relationships>
</file>