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afff009974f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【人物短波】校友鄭宜農勇敢作自己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鄭宜農，於2019年11月以〈玉仔的心〉獲頒第10屆金音獎「最佳另類流行單曲獎」殊榮。她用溫柔的嗓音，唱出屬於各時代女性的面貌。曾經的她，背負「鄭文堂之女」、「滅火器主唱楊大正之妻」標籤；曾經的她，是個緊張到唱歌會吐的少女，「如今的自己，終於不再那麼擔心，自己是不是沒能長成自己喜歡的大人」從結婚、離婚到出櫃，拋開世俗的眼光及家庭框架，鄭宜農剖開自己內心的孤獨，找到自我定位，成為最耀眼的光芒。（文／林雨荷）
</w:t>
          <w:br/>
          <w:t/>
          <w:br/>
        </w:r>
      </w:r>
    </w:p>
  </w:body>
</w:document>
</file>