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9d92a56764c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大傳系教學實踐研究成發 行銷青藝盟 用藝術為青春開闢第二條路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大傳播系專業知能服務學習課程「社會行銷與實作」，於12月27日在HC105舉行108學年教學實踐研究計畫案成果發表，課程與青藝盟合作，邀請典藏文創總監、欒樹下書屋負責人趙瑜玲、全聯福利中心行銷部公關楊坪穎、青藝盟盟主余浩瑋擔任評審，8隊伍提出2020行銷企劃案，經過簡報與現場問答，最後「朽木靈芝」奪得特優獎。
</w:t>
          <w:br/>
          <w:t>本次行銷徵選以推動定期定額捐款、宣傳第20屆花樣青少年戲劇節、為《風箏少年II》公演進行募資等為任務，楊坪穎認為在大學時期能以課程扎根行銷實作非常推薦，趙瑜玲則向堅持20年的青藝盟致敬，大傳系助理教授馬雨沛感謝參與的業師、同學的合作學習，達到社區共學共好，余浩瑋感謝同學努力支持青藝盟理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61232"/>
              <wp:effectExtent l="0" t="0" r="0" b="0"/>
              <wp:docPr id="1" name="IMG_2f1dac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06474d6-6105-4a21-97d4-382532398877.jpg"/>
                      <pic:cNvPicPr/>
                    </pic:nvPicPr>
                    <pic:blipFill>
                      <a:blip xmlns:r="http://schemas.openxmlformats.org/officeDocument/2006/relationships" r:embed="Redb6b1cb50d448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61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b6b1cb50d448c1" /></Relationships>
</file>